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CAA9" w14:textId="55125987" w:rsidR="000758EC" w:rsidRPr="004F012D" w:rsidRDefault="000758EC" w:rsidP="000758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012D">
        <w:rPr>
          <w:rFonts w:ascii="Times New Roman" w:hAnsi="Times New Roman" w:cs="Times New Roman"/>
          <w:sz w:val="24"/>
          <w:szCs w:val="24"/>
        </w:rPr>
        <w:t xml:space="preserve">Wrocław,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012D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012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01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BC94ED" w14:textId="77777777" w:rsidR="000758EC" w:rsidRPr="004F012D" w:rsidRDefault="000758EC" w:rsidP="0007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2D">
        <w:rPr>
          <w:rFonts w:ascii="Times New Roman" w:hAnsi="Times New Roman" w:cs="Times New Roman"/>
          <w:sz w:val="24"/>
          <w:szCs w:val="24"/>
        </w:rPr>
        <w:t>Prof. dr hab. Joanna Orska</w:t>
      </w:r>
    </w:p>
    <w:p w14:paraId="56AA38A4" w14:textId="77777777" w:rsidR="000758EC" w:rsidRPr="004F012D" w:rsidRDefault="000758EC" w:rsidP="0007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2D">
        <w:rPr>
          <w:rFonts w:ascii="Times New Roman" w:hAnsi="Times New Roman" w:cs="Times New Roman"/>
          <w:sz w:val="24"/>
          <w:szCs w:val="24"/>
        </w:rPr>
        <w:t>Wydział Filologiczny</w:t>
      </w:r>
    </w:p>
    <w:p w14:paraId="5B4BBEAC" w14:textId="77777777" w:rsidR="000758EC" w:rsidRPr="004F012D" w:rsidRDefault="000758EC" w:rsidP="0007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2D">
        <w:rPr>
          <w:rFonts w:ascii="Times New Roman" w:hAnsi="Times New Roman" w:cs="Times New Roman"/>
          <w:sz w:val="24"/>
          <w:szCs w:val="24"/>
        </w:rPr>
        <w:t>Instytut Filologii Polskiej</w:t>
      </w:r>
    </w:p>
    <w:p w14:paraId="03DEB730" w14:textId="77777777" w:rsidR="000758EC" w:rsidRPr="004F012D" w:rsidRDefault="000758EC" w:rsidP="0007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2D">
        <w:rPr>
          <w:rFonts w:ascii="Times New Roman" w:hAnsi="Times New Roman" w:cs="Times New Roman"/>
          <w:sz w:val="24"/>
          <w:szCs w:val="24"/>
        </w:rPr>
        <w:t>Uniwersytet Wrocławski</w:t>
      </w:r>
    </w:p>
    <w:p w14:paraId="122652BB" w14:textId="77777777" w:rsidR="000758EC" w:rsidRPr="004F012D" w:rsidRDefault="000758EC" w:rsidP="00075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07C70" w14:textId="34519345" w:rsidR="000758EC" w:rsidRDefault="000758EC" w:rsidP="005D10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</w:pPr>
      <w:r w:rsidRPr="004F012D">
        <w:rPr>
          <w:rFonts w:ascii="Times New Roman" w:hAnsi="Times New Roman" w:cs="Times New Roman"/>
          <w:b/>
          <w:sz w:val="24"/>
          <w:szCs w:val="24"/>
        </w:rPr>
        <w:t>Recenzja rozprawy doktorskiej Pani mgr A</w:t>
      </w:r>
      <w:r>
        <w:rPr>
          <w:rFonts w:ascii="Times New Roman" w:hAnsi="Times New Roman" w:cs="Times New Roman"/>
          <w:b/>
          <w:sz w:val="24"/>
          <w:szCs w:val="24"/>
        </w:rPr>
        <w:t>leksandry Byrskiej</w:t>
      </w:r>
      <w:r w:rsidR="005D1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0E1" w:rsidRPr="005D10E1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>Skandal osobistego. Zderzenia z intymnością w najnowszej prozie polskiej</w:t>
      </w:r>
    </w:p>
    <w:p w14:paraId="19092654" w14:textId="77777777" w:rsidR="00485638" w:rsidRDefault="00485638" w:rsidP="005D10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</w:pPr>
    </w:p>
    <w:p w14:paraId="3E311B27" w14:textId="49B76305" w:rsidR="00951EA6" w:rsidRDefault="00485638" w:rsidP="004856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ab/>
        <w:t>Rozprawa doktorska Aleksandry Byrskiej zakłada szerokie</w:t>
      </w:r>
      <w:r w:rsidR="00EC424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0E13B5">
        <w:rPr>
          <w:rFonts w:ascii="Times New Roman" w:eastAsia="TimesNewRomanPSMT" w:hAnsi="Times New Roman" w:cs="Times New Roman"/>
          <w:kern w:val="0"/>
          <w:sz w:val="24"/>
          <w:szCs w:val="24"/>
        </w:rPr>
        <w:t>s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teorety</w:t>
      </w:r>
      <w:r w:rsidR="00EC4241">
        <w:rPr>
          <w:rFonts w:ascii="Times New Roman" w:eastAsia="TimesNewRomanPSMT" w:hAnsi="Times New Roman" w:cs="Times New Roman"/>
          <w:kern w:val="0"/>
          <w:sz w:val="24"/>
          <w:szCs w:val="24"/>
        </w:rPr>
        <w:t>zowane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C4241">
        <w:rPr>
          <w:rFonts w:ascii="Times New Roman" w:eastAsia="TimesNewRomanPSMT" w:hAnsi="Times New Roman" w:cs="Times New Roman"/>
          <w:kern w:val="0"/>
          <w:sz w:val="24"/>
          <w:szCs w:val="24"/>
        </w:rPr>
        <w:t>przedstawienie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sposobu funkcjonowania pojęcia skandalu </w:t>
      </w:r>
      <w:r w:rsidR="00EC4241">
        <w:rPr>
          <w:rFonts w:ascii="Times New Roman" w:eastAsia="TimesNewRomanPSMT" w:hAnsi="Times New Roman" w:cs="Times New Roman"/>
          <w:kern w:val="0"/>
          <w:sz w:val="24"/>
          <w:szCs w:val="24"/>
        </w:rPr>
        <w:t>w odniesieniu do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nowej literatury pięknej </w:t>
      </w:r>
      <w:r w:rsidR="001311C6">
        <w:rPr>
          <w:rFonts w:ascii="Times New Roman" w:eastAsia="TimesNewRomanPSMT" w:hAnsi="Times New Roman" w:cs="Times New Roman"/>
          <w:kern w:val="0"/>
          <w:sz w:val="24"/>
          <w:szCs w:val="24"/>
        </w:rPr>
        <w:t>w Polsce</w:t>
      </w:r>
      <w:r w:rsidR="00021D1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278B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– </w:t>
      </w:r>
      <w:r w:rsidR="009E6C6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kategoriach wykraczających </w:t>
      </w:r>
      <w:r w:rsidR="00B278B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przy tym </w:t>
      </w:r>
      <w:r w:rsidR="009E6C69">
        <w:rPr>
          <w:rFonts w:ascii="Times New Roman" w:eastAsia="TimesNewRomanPSMT" w:hAnsi="Times New Roman" w:cs="Times New Roman"/>
          <w:kern w:val="0"/>
          <w:sz w:val="24"/>
          <w:szCs w:val="24"/>
        </w:rPr>
        <w:t>poza pole literaturoznawczych odniesień</w:t>
      </w:r>
      <w:r w:rsidR="00B278B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oraz przy uwzględnieniu </w:t>
      </w:r>
      <w:r w:rsidR="000E13B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jego szczególnej </w:t>
      </w:r>
      <w:r w:rsidR="00B278B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zależności </w:t>
      </w:r>
      <w:r w:rsidR="000E13B5">
        <w:rPr>
          <w:rFonts w:ascii="Times New Roman" w:eastAsia="TimesNewRomanPSMT" w:hAnsi="Times New Roman" w:cs="Times New Roman"/>
          <w:kern w:val="0"/>
          <w:sz w:val="24"/>
          <w:szCs w:val="24"/>
        </w:rPr>
        <w:t>od</w:t>
      </w:r>
      <w:r w:rsidR="00B278B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</w:t>
      </w:r>
      <w:r w:rsidR="007449B1">
        <w:rPr>
          <w:rFonts w:ascii="Times New Roman" w:eastAsia="TimesNewRomanPSMT" w:hAnsi="Times New Roman" w:cs="Times New Roman"/>
          <w:kern w:val="0"/>
          <w:sz w:val="24"/>
          <w:szCs w:val="24"/>
        </w:rPr>
        <w:t>łaszczyzny</w:t>
      </w:r>
      <w:r w:rsidR="00B278B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odbioru</w:t>
      </w:r>
      <w:r w:rsidR="009E6C6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Praca Byrskiej jest </w:t>
      </w:r>
      <w:r w:rsidR="0028394C">
        <w:rPr>
          <w:rFonts w:ascii="Times New Roman" w:eastAsia="TimesNewRomanPSMT" w:hAnsi="Times New Roman" w:cs="Times New Roman"/>
          <w:kern w:val="0"/>
          <w:sz w:val="24"/>
          <w:szCs w:val="24"/>
        </w:rPr>
        <w:t>w ponowoczesnych kategoriach ponad-dyscyplinarna –</w:t>
      </w:r>
      <w:r w:rsidR="00053DE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F38B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autorka próbując w pełni scharakteryzować dzisiejsze rozumienie tego, co w literaturze skandaliczne, </w:t>
      </w:r>
      <w:r w:rsidR="0028394C">
        <w:rPr>
          <w:rFonts w:ascii="Times New Roman" w:eastAsia="TimesNewRomanPSMT" w:hAnsi="Times New Roman" w:cs="Times New Roman"/>
          <w:kern w:val="0"/>
          <w:sz w:val="24"/>
          <w:szCs w:val="24"/>
        </w:rPr>
        <w:t>wkracza na pol</w:t>
      </w:r>
      <w:r w:rsidR="00FF38BA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28394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refleksji nad kulturą, </w:t>
      </w:r>
      <w:r w:rsidR="006D082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filozoficznej i antropologicznej, </w:t>
      </w:r>
      <w:r w:rsidR="007449B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włącza w swoją perspektywę rozważania </w:t>
      </w:r>
      <w:r w:rsidR="006D082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nad </w:t>
      </w:r>
      <w:r w:rsidR="0028394C">
        <w:rPr>
          <w:rFonts w:ascii="Times New Roman" w:eastAsia="TimesNewRomanPSMT" w:hAnsi="Times New Roman" w:cs="Times New Roman"/>
          <w:kern w:val="0"/>
          <w:sz w:val="24"/>
          <w:szCs w:val="24"/>
        </w:rPr>
        <w:t>porządkiem społecznym</w:t>
      </w:r>
      <w:r w:rsidR="007449B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oraz</w:t>
      </w:r>
      <w:r w:rsidR="0028394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życiem politycznym</w:t>
      </w:r>
      <w:r w:rsidR="00053DE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6D082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Konteksty te stanowią w </w:t>
      </w:r>
      <w:r w:rsidR="007449B1">
        <w:rPr>
          <w:rFonts w:ascii="Times New Roman" w:eastAsia="TimesNewRomanPSMT" w:hAnsi="Times New Roman" w:cs="Times New Roman"/>
          <w:kern w:val="0"/>
          <w:sz w:val="24"/>
          <w:szCs w:val="24"/>
        </w:rPr>
        <w:t>wybran</w:t>
      </w:r>
      <w:r w:rsidR="006D0822">
        <w:rPr>
          <w:rFonts w:ascii="Times New Roman" w:eastAsia="TimesNewRomanPSMT" w:hAnsi="Times New Roman" w:cs="Times New Roman"/>
          <w:kern w:val="0"/>
          <w:sz w:val="24"/>
          <w:szCs w:val="24"/>
        </w:rPr>
        <w:t>ej optyce konieczny e</w:t>
      </w:r>
      <w:r w:rsidR="00951EA6">
        <w:rPr>
          <w:rFonts w:ascii="Times New Roman" w:eastAsia="TimesNewRomanPSMT" w:hAnsi="Times New Roman" w:cs="Times New Roman"/>
          <w:kern w:val="0"/>
          <w:sz w:val="24"/>
          <w:szCs w:val="24"/>
        </w:rPr>
        <w:t>l</w:t>
      </w:r>
      <w:r w:rsidR="006D0822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951EA6">
        <w:rPr>
          <w:rFonts w:ascii="Times New Roman" w:eastAsia="TimesNewRomanPSMT" w:hAnsi="Times New Roman" w:cs="Times New Roman"/>
          <w:kern w:val="0"/>
          <w:sz w:val="24"/>
          <w:szCs w:val="24"/>
        </w:rPr>
        <w:t>m</w:t>
      </w:r>
      <w:r w:rsidR="006D082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ent 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dookreślający z </w:t>
      </w:r>
      <w:r w:rsidR="007449B1">
        <w:rPr>
          <w:rFonts w:ascii="Times New Roman" w:eastAsia="TimesNewRomanPSMT" w:hAnsi="Times New Roman" w:cs="Times New Roman"/>
          <w:kern w:val="0"/>
          <w:sz w:val="24"/>
          <w:szCs w:val="24"/>
        </w:rPr>
        <w:t>obecnej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perspektywy charakter odbioru </w:t>
      </w:r>
      <w:r w:rsidR="00A023C6">
        <w:rPr>
          <w:rFonts w:ascii="Times New Roman" w:eastAsia="TimesNewRomanPSMT" w:hAnsi="Times New Roman" w:cs="Times New Roman"/>
          <w:kern w:val="0"/>
          <w:sz w:val="24"/>
          <w:szCs w:val="24"/>
        </w:rPr>
        <w:t>nowej prozy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wraz z potencjalnymi korzyściami i </w:t>
      </w:r>
      <w:r w:rsidR="0052194B">
        <w:rPr>
          <w:rFonts w:ascii="Times New Roman" w:eastAsia="TimesNewRomanPSMT" w:hAnsi="Times New Roman" w:cs="Times New Roman"/>
          <w:kern w:val="0"/>
          <w:sz w:val="24"/>
          <w:szCs w:val="24"/>
        </w:rPr>
        <w:t>wpływem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A023C6">
        <w:rPr>
          <w:rFonts w:ascii="Times New Roman" w:eastAsia="TimesNewRomanPSMT" w:hAnsi="Times New Roman" w:cs="Times New Roman"/>
          <w:kern w:val="0"/>
          <w:sz w:val="24"/>
          <w:szCs w:val="24"/>
        </w:rPr>
        <w:t>które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A023C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mocno 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etycznie </w:t>
      </w:r>
      <w:r w:rsidR="00A023C6">
        <w:rPr>
          <w:rFonts w:ascii="Times New Roman" w:eastAsia="TimesNewRomanPSMT" w:hAnsi="Times New Roman" w:cs="Times New Roman"/>
          <w:kern w:val="0"/>
          <w:sz w:val="24"/>
          <w:szCs w:val="24"/>
        </w:rPr>
        <w:t>nacech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owana </w:t>
      </w:r>
      <w:r w:rsidR="00A023C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współczesna 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>literatura</w:t>
      </w:r>
      <w:r w:rsidR="0052194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powinna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2194B">
        <w:rPr>
          <w:rFonts w:ascii="Times New Roman" w:eastAsia="TimesNewRomanPSMT" w:hAnsi="Times New Roman" w:cs="Times New Roman"/>
          <w:kern w:val="0"/>
          <w:sz w:val="24"/>
          <w:szCs w:val="24"/>
        </w:rPr>
        <w:t>wywierać na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2194B">
        <w:rPr>
          <w:rFonts w:ascii="Times New Roman" w:eastAsia="TimesNewRomanPSMT" w:hAnsi="Times New Roman" w:cs="Times New Roman"/>
          <w:kern w:val="0"/>
          <w:sz w:val="24"/>
          <w:szCs w:val="24"/>
        </w:rPr>
        <w:t>kształt życia społecznego</w:t>
      </w:r>
      <w:r w:rsidR="00024F4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053DE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Zasadniczą i także z punktu widzenia </w:t>
      </w:r>
      <w:r w:rsidR="0006788E">
        <w:rPr>
          <w:rFonts w:ascii="Times New Roman" w:eastAsia="TimesNewRomanPSMT" w:hAnsi="Times New Roman" w:cs="Times New Roman"/>
          <w:kern w:val="0"/>
          <w:sz w:val="24"/>
          <w:szCs w:val="24"/>
        </w:rPr>
        <w:t>owej –</w:t>
      </w:r>
      <w:r w:rsidR="007F559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06788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podkreślanej przez </w:t>
      </w:r>
      <w:r w:rsidR="00C02DBA">
        <w:rPr>
          <w:rFonts w:ascii="Times New Roman" w:eastAsia="TimesNewRomanPSMT" w:hAnsi="Times New Roman" w:cs="Times New Roman"/>
          <w:kern w:val="0"/>
          <w:sz w:val="24"/>
          <w:szCs w:val="24"/>
        </w:rPr>
        <w:t>Byrską</w:t>
      </w:r>
      <w:r w:rsidR="0006788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zwłaszcza w zakończeniu –</w:t>
      </w:r>
      <w:r w:rsidR="007F559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06788E">
        <w:rPr>
          <w:rFonts w:ascii="Times New Roman" w:eastAsia="TimesNewRomanPSMT" w:hAnsi="Times New Roman" w:cs="Times New Roman"/>
          <w:kern w:val="0"/>
          <w:sz w:val="24"/>
          <w:szCs w:val="24"/>
        </w:rPr>
        <w:t>społecznej korzyści</w:t>
      </w:r>
      <w:r w:rsidR="007F559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przesłanką całości rozprawy jest takie opisanie </w:t>
      </w:r>
      <w:r w:rsidR="00D23FB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skandalu, które </w:t>
      </w:r>
      <w:r w:rsidR="00350908">
        <w:rPr>
          <w:rFonts w:ascii="Times New Roman" w:eastAsia="TimesNewRomanPSMT" w:hAnsi="Times New Roman" w:cs="Times New Roman"/>
          <w:kern w:val="0"/>
          <w:sz w:val="24"/>
          <w:szCs w:val="24"/>
        </w:rPr>
        <w:t>przekształci</w:t>
      </w:r>
      <w:r w:rsidR="00BC51E3">
        <w:rPr>
          <w:rFonts w:ascii="Times New Roman" w:eastAsia="TimesNewRomanPSMT" w:hAnsi="Times New Roman" w:cs="Times New Roman"/>
          <w:kern w:val="0"/>
          <w:sz w:val="24"/>
          <w:szCs w:val="24"/>
        </w:rPr>
        <w:t>łoby</w:t>
      </w:r>
      <w:r w:rsidR="00D23FB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sposób rozumienia tej kategorii</w:t>
      </w:r>
      <w:r w:rsidR="0035090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016CF4">
        <w:rPr>
          <w:rFonts w:ascii="Times New Roman" w:eastAsia="TimesNewRomanPSMT" w:hAnsi="Times New Roman" w:cs="Times New Roman"/>
          <w:kern w:val="0"/>
          <w:sz w:val="24"/>
          <w:szCs w:val="24"/>
        </w:rPr>
        <w:t>Przestajemy więc</w:t>
      </w:r>
      <w:r w:rsidR="0035090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traktować ją jako</w:t>
      </w:r>
      <w:r w:rsidR="00D23FB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pojmowan</w:t>
      </w:r>
      <w:r w:rsidR="00350908">
        <w:rPr>
          <w:rFonts w:ascii="Times New Roman" w:eastAsia="TimesNewRomanPSMT" w:hAnsi="Times New Roman" w:cs="Times New Roman"/>
          <w:kern w:val="0"/>
          <w:sz w:val="24"/>
          <w:szCs w:val="24"/>
        </w:rPr>
        <w:t>ą</w:t>
      </w:r>
      <w:r w:rsidR="00D23FB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5090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zgodnie z tradycjami </w:t>
      </w:r>
      <w:r w:rsidR="007E794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szokowania w literaturze </w:t>
      </w:r>
      <w:r w:rsidR="009A1484">
        <w:rPr>
          <w:rFonts w:ascii="Times New Roman" w:eastAsia="TimesNewRomanPSMT" w:hAnsi="Times New Roman" w:cs="Times New Roman"/>
          <w:kern w:val="0"/>
          <w:sz w:val="24"/>
          <w:szCs w:val="24"/>
        </w:rPr>
        <w:t>XX</w:t>
      </w:r>
      <w:r w:rsidR="0035090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9A148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w. </w:t>
      </w:r>
      <w:r w:rsidR="00D23FB8">
        <w:rPr>
          <w:rFonts w:ascii="Times New Roman" w:eastAsia="TimesNewRomanPSMT" w:hAnsi="Times New Roman" w:cs="Times New Roman"/>
          <w:kern w:val="0"/>
          <w:sz w:val="24"/>
          <w:szCs w:val="24"/>
        </w:rPr>
        <w:t>praktyk</w:t>
      </w:r>
      <w:r w:rsidR="007E7940">
        <w:rPr>
          <w:rFonts w:ascii="Times New Roman" w:eastAsia="TimesNewRomanPSMT" w:hAnsi="Times New Roman" w:cs="Times New Roman"/>
          <w:kern w:val="0"/>
          <w:sz w:val="24"/>
          <w:szCs w:val="24"/>
        </w:rPr>
        <w:t>ę</w:t>
      </w:r>
      <w:r w:rsidR="009A148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krytyczn</w:t>
      </w:r>
      <w:r w:rsidR="007E7940">
        <w:rPr>
          <w:rFonts w:ascii="Times New Roman" w:eastAsia="TimesNewRomanPSMT" w:hAnsi="Times New Roman" w:cs="Times New Roman"/>
          <w:kern w:val="0"/>
          <w:sz w:val="24"/>
          <w:szCs w:val="24"/>
        </w:rPr>
        <w:t>ą</w:t>
      </w:r>
      <w:r w:rsidR="009A148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7E7940">
        <w:rPr>
          <w:rFonts w:ascii="Times New Roman" w:eastAsia="TimesNewRomanPSMT" w:hAnsi="Times New Roman" w:cs="Times New Roman"/>
          <w:kern w:val="0"/>
          <w:sz w:val="24"/>
          <w:szCs w:val="24"/>
        </w:rPr>
        <w:t>czy</w:t>
      </w:r>
      <w:r w:rsidR="009A148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awangardow</w:t>
      </w:r>
      <w:r w:rsidR="006D418E">
        <w:rPr>
          <w:rFonts w:ascii="Times New Roman" w:eastAsia="TimesNewRomanPSMT" w:hAnsi="Times New Roman" w:cs="Times New Roman"/>
          <w:kern w:val="0"/>
          <w:sz w:val="24"/>
          <w:szCs w:val="24"/>
        </w:rPr>
        <w:t>ą</w:t>
      </w:r>
      <w:r w:rsidR="00D23FB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7E794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– </w:t>
      </w:r>
      <w:r w:rsidR="00D23FB8">
        <w:rPr>
          <w:rFonts w:ascii="Times New Roman" w:eastAsia="TimesNewRomanPSMT" w:hAnsi="Times New Roman" w:cs="Times New Roman"/>
          <w:kern w:val="0"/>
          <w:sz w:val="24"/>
          <w:szCs w:val="24"/>
        </w:rPr>
        <w:t>zmierzając</w:t>
      </w:r>
      <w:r w:rsidR="006D418E">
        <w:rPr>
          <w:rFonts w:ascii="Times New Roman" w:eastAsia="TimesNewRomanPSMT" w:hAnsi="Times New Roman" w:cs="Times New Roman"/>
          <w:kern w:val="0"/>
          <w:sz w:val="24"/>
          <w:szCs w:val="24"/>
        </w:rPr>
        <w:t>ą</w:t>
      </w:r>
      <w:r w:rsidR="00D23FB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do </w:t>
      </w:r>
      <w:r w:rsidR="007E7940">
        <w:rPr>
          <w:rFonts w:ascii="Times New Roman" w:eastAsia="TimesNewRomanPSMT" w:hAnsi="Times New Roman" w:cs="Times New Roman"/>
          <w:kern w:val="0"/>
          <w:sz w:val="24"/>
          <w:szCs w:val="24"/>
        </w:rPr>
        <w:t>łama</w:t>
      </w:r>
      <w:r w:rsidR="00D23FB8">
        <w:rPr>
          <w:rFonts w:ascii="Times New Roman" w:eastAsia="TimesNewRomanPSMT" w:hAnsi="Times New Roman" w:cs="Times New Roman"/>
          <w:kern w:val="0"/>
          <w:sz w:val="24"/>
          <w:szCs w:val="24"/>
        </w:rPr>
        <w:t>nia różnego rodzaju</w:t>
      </w:r>
      <w:r w:rsidR="006D418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tabu</w:t>
      </w:r>
      <w:r w:rsidR="00E63D7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7E794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 </w:t>
      </w:r>
      <w:r w:rsidR="00E63D76">
        <w:rPr>
          <w:rFonts w:ascii="Times New Roman" w:eastAsia="TimesNewRomanPSMT" w:hAnsi="Times New Roman" w:cs="Times New Roman"/>
          <w:kern w:val="0"/>
          <w:sz w:val="24"/>
          <w:szCs w:val="24"/>
        </w:rPr>
        <w:t>wiązan</w:t>
      </w:r>
      <w:r w:rsidR="007E7940">
        <w:rPr>
          <w:rFonts w:ascii="Times New Roman" w:eastAsia="TimesNewRomanPSMT" w:hAnsi="Times New Roman" w:cs="Times New Roman"/>
          <w:kern w:val="0"/>
          <w:sz w:val="24"/>
          <w:szCs w:val="24"/>
        </w:rPr>
        <w:t>ą</w:t>
      </w:r>
      <w:r w:rsidR="00E63D7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zazwyczaj z intencją odnowienia samej literatury </w:t>
      </w:r>
      <w:r w:rsidR="007E7940">
        <w:rPr>
          <w:rFonts w:ascii="Times New Roman" w:eastAsia="TimesNewRomanPSMT" w:hAnsi="Times New Roman" w:cs="Times New Roman"/>
          <w:kern w:val="0"/>
          <w:sz w:val="24"/>
          <w:szCs w:val="24"/>
        </w:rPr>
        <w:t>oraz</w:t>
      </w:r>
      <w:r w:rsidR="00E63D7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uczynienia z niej efektywnego wehikułu społecznego oporu, niezgod</w:t>
      </w:r>
      <w:r w:rsidR="000D066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y. </w:t>
      </w:r>
      <w:r w:rsidR="00016CF4">
        <w:rPr>
          <w:rFonts w:ascii="Times New Roman" w:eastAsia="TimesNewRomanPSMT" w:hAnsi="Times New Roman" w:cs="Times New Roman"/>
          <w:kern w:val="0"/>
          <w:sz w:val="24"/>
          <w:szCs w:val="24"/>
        </w:rPr>
        <w:t>Zamiast tego Doktorantk</w:t>
      </w:r>
      <w:r w:rsidR="000D066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a, posiłkując się </w:t>
      </w:r>
      <w:r w:rsidR="00CA1036">
        <w:rPr>
          <w:rFonts w:ascii="Times New Roman" w:eastAsia="TimesNewRomanPSMT" w:hAnsi="Times New Roman" w:cs="Times New Roman"/>
          <w:kern w:val="0"/>
          <w:sz w:val="24"/>
          <w:szCs w:val="24"/>
        </w:rPr>
        <w:t>r</w:t>
      </w:r>
      <w:r w:rsidR="000D066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ozmaitymi koncepcjami społecznej, psychologicznej, kulturowej, filozoficznej refleksji nad wytworami dzisiejszej kultury, próbuje uporządkować nową </w:t>
      </w:r>
      <w:r w:rsidR="00016CF4">
        <w:rPr>
          <w:rFonts w:ascii="Times New Roman" w:eastAsia="TimesNewRomanPSMT" w:hAnsi="Times New Roman" w:cs="Times New Roman"/>
          <w:kern w:val="0"/>
          <w:sz w:val="24"/>
          <w:szCs w:val="24"/>
        </w:rPr>
        <w:t>refleksj</w:t>
      </w:r>
      <w:r w:rsidR="000D066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ę </w:t>
      </w:r>
      <w:r w:rsidR="00016CF4">
        <w:rPr>
          <w:rFonts w:ascii="Times New Roman" w:eastAsia="TimesNewRomanPSMT" w:hAnsi="Times New Roman" w:cs="Times New Roman"/>
          <w:kern w:val="0"/>
          <w:sz w:val="24"/>
          <w:szCs w:val="24"/>
        </w:rPr>
        <w:t>nad</w:t>
      </w:r>
      <w:r w:rsidR="000D066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skandalem tak, by można było </w:t>
      </w:r>
      <w:r w:rsidR="00CA103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dostrzec w nim narzędzie </w:t>
      </w:r>
      <w:r w:rsidR="00016CF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bezpośredniej, </w:t>
      </w:r>
      <w:r w:rsidR="00CA1036">
        <w:rPr>
          <w:rFonts w:ascii="Times New Roman" w:eastAsia="TimesNewRomanPSMT" w:hAnsi="Times New Roman" w:cs="Times New Roman"/>
          <w:kern w:val="0"/>
          <w:sz w:val="24"/>
          <w:szCs w:val="24"/>
        </w:rPr>
        <w:t>performatywnej interwencji w świat czytelnika</w:t>
      </w:r>
      <w:r w:rsidR="00251901">
        <w:rPr>
          <w:rFonts w:ascii="Times New Roman" w:eastAsia="TimesNewRomanPSMT" w:hAnsi="Times New Roman" w:cs="Times New Roman"/>
          <w:kern w:val="0"/>
          <w:sz w:val="24"/>
          <w:szCs w:val="24"/>
        </w:rPr>
        <w:t>. Literatura w takim ujęciu</w:t>
      </w:r>
      <w:r w:rsidR="00CA103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posiada przede wszystkim wspólnototwórczy ładunek afektywny</w:t>
      </w:r>
      <w:r w:rsidR="0026008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</w:t>
      </w:r>
      <w:r w:rsidR="00C97B84">
        <w:rPr>
          <w:rFonts w:ascii="Times New Roman" w:eastAsia="TimesNewRomanPSMT" w:hAnsi="Times New Roman" w:cs="Times New Roman"/>
          <w:kern w:val="0"/>
          <w:sz w:val="24"/>
          <w:szCs w:val="24"/>
        </w:rPr>
        <w:t>raz</w:t>
      </w:r>
      <w:r w:rsidR="0026008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aksjologiczny </w:t>
      </w:r>
      <w:r w:rsidR="00C97B84">
        <w:rPr>
          <w:rFonts w:ascii="Times New Roman" w:eastAsia="TimesNewRomanPSMT" w:hAnsi="Times New Roman" w:cs="Times New Roman"/>
          <w:kern w:val="0"/>
          <w:sz w:val="24"/>
          <w:szCs w:val="24"/>
        </w:rPr>
        <w:t>impet</w:t>
      </w:r>
      <w:r w:rsidR="00251901">
        <w:rPr>
          <w:rFonts w:ascii="Times New Roman" w:eastAsia="TimesNewRomanPSMT" w:hAnsi="Times New Roman" w:cs="Times New Roman"/>
          <w:kern w:val="0"/>
          <w:sz w:val="24"/>
          <w:szCs w:val="24"/>
        </w:rPr>
        <w:t>;</w:t>
      </w:r>
      <w:r w:rsidR="0026008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zmierz</w:t>
      </w:r>
      <w:r w:rsidR="00251901">
        <w:rPr>
          <w:rFonts w:ascii="Times New Roman" w:eastAsia="TimesNewRomanPSMT" w:hAnsi="Times New Roman" w:cs="Times New Roman"/>
          <w:kern w:val="0"/>
          <w:sz w:val="24"/>
          <w:szCs w:val="24"/>
        </w:rPr>
        <w:t>a zaś</w:t>
      </w:r>
      <w:r w:rsidR="0026008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97B8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wprost </w:t>
      </w:r>
      <w:r w:rsidR="0026008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 wprowadzenia zmian w sposobie wytwarzania społecznej </w:t>
      </w:r>
      <w:r w:rsidR="00260089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>phronesis</w:t>
      </w:r>
      <w:r w:rsidR="0026008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DE2D0F">
        <w:rPr>
          <w:rFonts w:ascii="Times New Roman" w:eastAsia="TimesNewRomanPSMT" w:hAnsi="Times New Roman" w:cs="Times New Roman"/>
          <w:kern w:val="0"/>
          <w:sz w:val="24"/>
          <w:szCs w:val="24"/>
        </w:rPr>
        <w:t>N</w:t>
      </w:r>
      <w:r w:rsidR="00951EA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ajmocniejsze tezy pracy powiązane są ze skandalem intymności, śmierci, </w:t>
      </w:r>
      <w:r w:rsidR="002C13A7">
        <w:rPr>
          <w:rFonts w:ascii="Times New Roman" w:eastAsia="TimesNewRomanPSMT" w:hAnsi="Times New Roman" w:cs="Times New Roman"/>
          <w:kern w:val="0"/>
          <w:sz w:val="24"/>
          <w:szCs w:val="24"/>
        </w:rPr>
        <w:t>głęboko osobistych w tradycji doświadczeń kobiecych</w:t>
      </w:r>
      <w:r w:rsidR="00EA1B2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jak ciąża, poród, poronienie, które wpisują się w </w:t>
      </w:r>
      <w:r w:rsidR="0008553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paradygmat </w:t>
      </w:r>
      <w:r w:rsidR="00951EA6">
        <w:rPr>
          <w:rFonts w:ascii="Times New Roman" w:eastAsia="TimesNewRomanPSMT" w:hAnsi="Times New Roman" w:cs="Times New Roman"/>
          <w:kern w:val="0"/>
          <w:sz w:val="24"/>
          <w:szCs w:val="24"/>
        </w:rPr>
        <w:t>szczerości</w:t>
      </w:r>
      <w:r w:rsidR="002C13A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085539">
        <w:rPr>
          <w:rFonts w:ascii="Times New Roman" w:eastAsia="TimesNewRomanPSMT" w:hAnsi="Times New Roman" w:cs="Times New Roman"/>
          <w:kern w:val="0"/>
          <w:sz w:val="24"/>
          <w:szCs w:val="24"/>
        </w:rPr>
        <w:t>w nowej literaturze</w:t>
      </w:r>
      <w:r w:rsidR="006B1B84">
        <w:rPr>
          <w:rFonts w:ascii="Times New Roman" w:eastAsia="TimesNewRomanPSMT" w:hAnsi="Times New Roman" w:cs="Times New Roman"/>
          <w:kern w:val="0"/>
          <w:sz w:val="24"/>
          <w:szCs w:val="24"/>
        </w:rPr>
        <w:t>. N</w:t>
      </w:r>
      <w:r w:rsidR="0008553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ieironiczne odsłanianie tego, co </w:t>
      </w:r>
      <w:r w:rsidR="00085539">
        <w:rPr>
          <w:rFonts w:ascii="Times New Roman" w:eastAsia="TimesNewRomanPSMT" w:hAnsi="Times New Roman" w:cs="Times New Roman"/>
          <w:kern w:val="0"/>
          <w:sz w:val="24"/>
          <w:szCs w:val="24"/>
        </w:rPr>
        <w:lastRenderedPageBreak/>
        <w:t xml:space="preserve">osobiste, staje się </w:t>
      </w:r>
      <w:r w:rsidR="004A31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metodą zawiązywania </w:t>
      </w:r>
      <w:r w:rsidR="006B1B8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 kształtowania </w:t>
      </w:r>
      <w:r w:rsidR="004A3186">
        <w:rPr>
          <w:rFonts w:ascii="Times New Roman" w:eastAsia="TimesNewRomanPSMT" w:hAnsi="Times New Roman" w:cs="Times New Roman"/>
          <w:kern w:val="0"/>
          <w:sz w:val="24"/>
          <w:szCs w:val="24"/>
        </w:rPr>
        <w:t>wspólnoty nie tyle czyte</w:t>
      </w:r>
      <w:r w:rsidR="00DE0C37">
        <w:rPr>
          <w:rFonts w:ascii="Times New Roman" w:eastAsia="TimesNewRomanPSMT" w:hAnsi="Times New Roman" w:cs="Times New Roman"/>
          <w:kern w:val="0"/>
          <w:sz w:val="24"/>
          <w:szCs w:val="24"/>
        </w:rPr>
        <w:t>l</w:t>
      </w:r>
      <w:r w:rsidR="004A3186">
        <w:rPr>
          <w:rFonts w:ascii="Times New Roman" w:eastAsia="TimesNewRomanPSMT" w:hAnsi="Times New Roman" w:cs="Times New Roman"/>
          <w:kern w:val="0"/>
          <w:sz w:val="24"/>
          <w:szCs w:val="24"/>
        </w:rPr>
        <w:t>niczej, co właśnie afektywnej</w:t>
      </w:r>
      <w:r w:rsidR="003F1B6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 kwestie powiązane z samymi książkami pozostają podporządkowane temu nadrzędnemu interesowi</w:t>
      </w:r>
      <w:r w:rsidR="00DE0C3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Teksty </w:t>
      </w:r>
      <w:r w:rsidR="00452998">
        <w:rPr>
          <w:rFonts w:ascii="Times New Roman" w:eastAsia="TimesNewRomanPSMT" w:hAnsi="Times New Roman" w:cs="Times New Roman"/>
          <w:kern w:val="0"/>
          <w:sz w:val="24"/>
          <w:szCs w:val="24"/>
        </w:rPr>
        <w:t>artystyczne</w:t>
      </w:r>
      <w:r w:rsidR="00367454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45299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DE0C37">
        <w:rPr>
          <w:rFonts w:ascii="Times New Roman" w:eastAsia="TimesNewRomanPSMT" w:hAnsi="Times New Roman" w:cs="Times New Roman"/>
          <w:kern w:val="0"/>
          <w:sz w:val="24"/>
          <w:szCs w:val="24"/>
        </w:rPr>
        <w:t>ujawniające intymność w kategoriach skandalu</w:t>
      </w:r>
      <w:r w:rsidR="00367454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DE0C3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B7CDC">
        <w:rPr>
          <w:rFonts w:ascii="Times New Roman" w:eastAsia="TimesNewRomanPSMT" w:hAnsi="Times New Roman" w:cs="Times New Roman"/>
          <w:kern w:val="0"/>
          <w:sz w:val="24"/>
          <w:szCs w:val="24"/>
        </w:rPr>
        <w:t>mają więc stwarz</w:t>
      </w:r>
      <w:r w:rsidR="00DE0C37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CB7CDC">
        <w:rPr>
          <w:rFonts w:ascii="Times New Roman" w:eastAsia="TimesNewRomanPSMT" w:hAnsi="Times New Roman" w:cs="Times New Roman"/>
          <w:kern w:val="0"/>
          <w:sz w:val="24"/>
          <w:szCs w:val="24"/>
        </w:rPr>
        <w:t>ć</w:t>
      </w:r>
      <w:r w:rsidR="00DE0C3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najgłębszym, najbardziej szczerym</w:t>
      </w:r>
      <w:r w:rsidR="00CB7CDC">
        <w:rPr>
          <w:rFonts w:ascii="Times New Roman" w:eastAsia="TimesNewRomanPSMT" w:hAnsi="Times New Roman" w:cs="Times New Roman"/>
          <w:kern w:val="0"/>
          <w:sz w:val="24"/>
          <w:szCs w:val="24"/>
        </w:rPr>
        <w:t>, osobistym</w:t>
      </w:r>
      <w:r w:rsidR="00DE0C3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doświadczeniom prawo </w:t>
      </w:r>
      <w:r w:rsidR="005C229D">
        <w:rPr>
          <w:rFonts w:ascii="Times New Roman" w:eastAsia="TimesNewRomanPSMT" w:hAnsi="Times New Roman" w:cs="Times New Roman"/>
          <w:kern w:val="0"/>
          <w:sz w:val="24"/>
          <w:szCs w:val="24"/>
        </w:rPr>
        <w:t>funkcjonowania w dyskursie społecznym</w:t>
      </w:r>
      <w:r w:rsidR="00CB7CDC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5C229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rozumianym jako nośnik </w:t>
      </w:r>
      <w:r w:rsidR="00B07B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społecznej </w:t>
      </w:r>
      <w:r w:rsidR="005C229D">
        <w:rPr>
          <w:rFonts w:ascii="Times New Roman" w:eastAsia="TimesNewRomanPSMT" w:hAnsi="Times New Roman" w:cs="Times New Roman"/>
          <w:kern w:val="0"/>
          <w:sz w:val="24"/>
          <w:szCs w:val="24"/>
        </w:rPr>
        <w:t>wiedzy uniwersalnej</w:t>
      </w:r>
      <w:r w:rsidR="00B07B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CB7CD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Zaś środkiem zapewniającym im </w:t>
      </w:r>
      <w:r w:rsidR="006D6CA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obywatelstwo w kulturze byłby właśnie dowartościowany w tym miejscu skandal. </w:t>
      </w:r>
      <w:r w:rsidR="00B07B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Szok intymności z tego punktu widzenia spełniałby pozytywną rolę, </w:t>
      </w:r>
      <w:r w:rsidR="008B1566">
        <w:rPr>
          <w:rFonts w:ascii="Times New Roman" w:eastAsia="TimesNewRomanPSMT" w:hAnsi="Times New Roman" w:cs="Times New Roman"/>
          <w:kern w:val="0"/>
          <w:sz w:val="24"/>
          <w:szCs w:val="24"/>
        </w:rPr>
        <w:t>dokonując transgresji</w:t>
      </w:r>
      <w:r w:rsidR="004045F9">
        <w:rPr>
          <w:rFonts w:ascii="Times New Roman" w:eastAsia="TimesNewRomanPSMT" w:hAnsi="Times New Roman" w:cs="Times New Roman"/>
          <w:kern w:val="0"/>
          <w:sz w:val="24"/>
          <w:szCs w:val="24"/>
        </w:rPr>
        <w:t>, a tym samym upublicznienia</w:t>
      </w:r>
      <w:r w:rsidR="008B15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tego, co osobiste</w:t>
      </w:r>
      <w:r w:rsidR="004045F9">
        <w:rPr>
          <w:rFonts w:ascii="Times New Roman" w:eastAsia="TimesNewRomanPSMT" w:hAnsi="Times New Roman" w:cs="Times New Roman"/>
          <w:kern w:val="0"/>
          <w:sz w:val="24"/>
          <w:szCs w:val="24"/>
        </w:rPr>
        <w:t>;</w:t>
      </w:r>
      <w:r w:rsidR="008B15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4045F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przełamując </w:t>
      </w:r>
      <w:r w:rsidR="008B15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tym samym </w:t>
      </w:r>
      <w:r w:rsidR="00B07B66">
        <w:rPr>
          <w:rFonts w:ascii="Times New Roman" w:eastAsia="TimesNewRomanPSMT" w:hAnsi="Times New Roman" w:cs="Times New Roman"/>
          <w:kern w:val="0"/>
          <w:sz w:val="24"/>
          <w:szCs w:val="24"/>
        </w:rPr>
        <w:t>postaw</w:t>
      </w:r>
      <w:r w:rsidR="004045F9">
        <w:rPr>
          <w:rFonts w:ascii="Times New Roman" w:eastAsia="TimesNewRomanPSMT" w:hAnsi="Times New Roman" w:cs="Times New Roman"/>
          <w:kern w:val="0"/>
          <w:sz w:val="24"/>
          <w:szCs w:val="24"/>
        </w:rPr>
        <w:t>ę</w:t>
      </w:r>
      <w:r w:rsidR="00B07B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obojętności</w:t>
      </w:r>
      <w:r w:rsidR="00F06DA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C097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(autyzmu społeczno-kulturowego) </w:t>
      </w:r>
      <w:r w:rsidR="00F06DAF">
        <w:rPr>
          <w:rFonts w:ascii="Times New Roman" w:eastAsia="TimesNewRomanPSMT" w:hAnsi="Times New Roman" w:cs="Times New Roman"/>
          <w:kern w:val="0"/>
          <w:sz w:val="24"/>
          <w:szCs w:val="24"/>
        </w:rPr>
        <w:t>wobec głęboko</w:t>
      </w:r>
      <w:r w:rsidR="001C097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intymnego</w:t>
      </w:r>
      <w:r w:rsidR="00F06DA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F30C9">
        <w:rPr>
          <w:rFonts w:ascii="Times New Roman" w:eastAsia="TimesNewRomanPSMT" w:hAnsi="Times New Roman" w:cs="Times New Roman"/>
          <w:kern w:val="0"/>
          <w:sz w:val="24"/>
          <w:szCs w:val="24"/>
        </w:rPr>
        <w:t>doświadczenia</w:t>
      </w:r>
      <w:r w:rsidR="00F06DA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jednostek</w:t>
      </w:r>
      <w:r w:rsidR="008F30C9">
        <w:rPr>
          <w:rFonts w:ascii="Times New Roman" w:eastAsia="TimesNewRomanPSMT" w:hAnsi="Times New Roman" w:cs="Times New Roman"/>
          <w:kern w:val="0"/>
          <w:sz w:val="24"/>
          <w:szCs w:val="24"/>
        </w:rPr>
        <w:t>. Cierpienie powiązane ze sferą prywatną</w:t>
      </w:r>
      <w:r w:rsidR="00CA4BFF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często o charakterze psychicznym</w:t>
      </w:r>
      <w:r w:rsidR="00CA4BF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 jak dowodzi Byrska –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F30C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zwłaszcza 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>w kulturze dwudziestowiecznej, modernistycznej</w:t>
      </w:r>
      <w:r w:rsidR="00CA4BFF">
        <w:rPr>
          <w:rFonts w:ascii="Times New Roman" w:eastAsia="TimesNewRomanPSMT" w:hAnsi="Times New Roman" w:cs="Times New Roman"/>
          <w:kern w:val="0"/>
          <w:sz w:val="24"/>
          <w:szCs w:val="24"/>
        </w:rPr>
        <w:t>, ale także w postmodernistycznej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usuwane</w:t>
      </w:r>
      <w:r w:rsidR="008F30C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było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124E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bowiem niesłusznie </w:t>
      </w:r>
      <w:r w:rsidR="00AF1C97">
        <w:rPr>
          <w:rFonts w:ascii="Times New Roman" w:eastAsia="TimesNewRomanPSMT" w:hAnsi="Times New Roman" w:cs="Times New Roman"/>
          <w:kern w:val="0"/>
          <w:sz w:val="24"/>
          <w:szCs w:val="24"/>
        </w:rPr>
        <w:t>poza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AF1C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dyskurs 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>publiczn</w:t>
      </w:r>
      <w:r w:rsidR="00AF1C97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7E04E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="003124E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tym przypadku </w:t>
      </w:r>
      <w:r w:rsidR="00AF1C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przekaz 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>dowartościowywan</w:t>
      </w:r>
      <w:r w:rsidR="003124E7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2540B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kategoriach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wysok</w:t>
      </w:r>
      <w:r w:rsidR="002540B6">
        <w:rPr>
          <w:rFonts w:ascii="Times New Roman" w:eastAsia="TimesNewRomanPSMT" w:hAnsi="Times New Roman" w:cs="Times New Roman"/>
          <w:kern w:val="0"/>
          <w:sz w:val="24"/>
          <w:szCs w:val="24"/>
        </w:rPr>
        <w:t>iej</w:t>
      </w:r>
      <w:r w:rsidR="00D6289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kultur</w:t>
      </w:r>
      <w:r w:rsidR="002540B6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7E04E4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2540B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A04F8E">
        <w:rPr>
          <w:rFonts w:ascii="Times New Roman" w:eastAsia="TimesNewRomanPSMT" w:hAnsi="Times New Roman" w:cs="Times New Roman"/>
          <w:kern w:val="0"/>
          <w:sz w:val="24"/>
          <w:szCs w:val="24"/>
        </w:rPr>
        <w:t>jako mniej znaczące,</w:t>
      </w:r>
      <w:r w:rsidR="00D45CB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A04F8E">
        <w:rPr>
          <w:rFonts w:ascii="Times New Roman" w:eastAsia="TimesNewRomanPSMT" w:hAnsi="Times New Roman" w:cs="Times New Roman"/>
          <w:kern w:val="0"/>
          <w:sz w:val="24"/>
          <w:szCs w:val="24"/>
        </w:rPr>
        <w:t>trywialne</w:t>
      </w:r>
      <w:r w:rsidR="002540B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</w:t>
      </w:r>
      <w:r w:rsidR="00A04F8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bezwartościowe.</w:t>
      </w:r>
    </w:p>
    <w:p w14:paraId="48DF7323" w14:textId="5F597E3D" w:rsidR="00921501" w:rsidRDefault="00951EA6" w:rsidP="00937A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Całość rozprawy</w:t>
      </w:r>
      <w:r w:rsidR="00A04F8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podzielona została na </w:t>
      </w:r>
      <w:r w:rsidR="001D436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trzy zasadnicze części: </w:t>
      </w:r>
      <w:r w:rsidR="003B381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rozdział </w:t>
      </w:r>
      <w:r w:rsidR="001D4362">
        <w:rPr>
          <w:rFonts w:ascii="Times New Roman" w:eastAsia="TimesNewRomanPSMT" w:hAnsi="Times New Roman" w:cs="Times New Roman"/>
          <w:kern w:val="0"/>
          <w:sz w:val="24"/>
          <w:szCs w:val="24"/>
        </w:rPr>
        <w:t>teoretyczn</w:t>
      </w:r>
      <w:r w:rsidR="003B3811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1D4362">
        <w:rPr>
          <w:rFonts w:ascii="Times New Roman" w:eastAsia="TimesNewRomanPSMT" w:hAnsi="Times New Roman" w:cs="Times New Roman"/>
          <w:kern w:val="0"/>
          <w:sz w:val="24"/>
          <w:szCs w:val="24"/>
        </w:rPr>
        <w:t>, przedstawiając</w:t>
      </w:r>
      <w:r w:rsidR="003B3811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1D436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A610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przede wszystkim ponowoczesne sposoby rozumienia </w:t>
      </w:r>
      <w:r w:rsidR="00D45CB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kategorii </w:t>
      </w:r>
      <w:r w:rsidR="001A6101">
        <w:rPr>
          <w:rFonts w:ascii="Times New Roman" w:eastAsia="TimesNewRomanPSMT" w:hAnsi="Times New Roman" w:cs="Times New Roman"/>
          <w:kern w:val="0"/>
          <w:sz w:val="24"/>
          <w:szCs w:val="24"/>
        </w:rPr>
        <w:t>skandalu</w:t>
      </w:r>
      <w:r w:rsidR="007125D2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EC339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B627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oraz </w:t>
      </w:r>
      <w:r w:rsidR="00EC339E">
        <w:rPr>
          <w:rFonts w:ascii="Times New Roman" w:eastAsia="TimesNewRomanPSMT" w:hAnsi="Times New Roman" w:cs="Times New Roman"/>
          <w:kern w:val="0"/>
          <w:sz w:val="24"/>
          <w:szCs w:val="24"/>
        </w:rPr>
        <w:t>dw</w:t>
      </w:r>
      <w:r w:rsidR="003B3811">
        <w:rPr>
          <w:rFonts w:ascii="Times New Roman" w:eastAsia="TimesNewRomanPSMT" w:hAnsi="Times New Roman" w:cs="Times New Roman"/>
          <w:kern w:val="0"/>
          <w:sz w:val="24"/>
          <w:szCs w:val="24"/>
        </w:rPr>
        <w:t>a rozdziały</w:t>
      </w:r>
      <w:r w:rsidR="001A610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B627F">
        <w:rPr>
          <w:rFonts w:ascii="Times New Roman" w:eastAsia="TimesNewRomanPSMT" w:hAnsi="Times New Roman" w:cs="Times New Roman"/>
          <w:kern w:val="0"/>
          <w:sz w:val="24"/>
          <w:szCs w:val="24"/>
        </w:rPr>
        <w:t>powiązane z przeglądem rozmaitych odsłon intymności w nowej</w:t>
      </w:r>
      <w:r w:rsidR="00D45CB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polskiej</w:t>
      </w:r>
      <w:r w:rsidR="00EB627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prozie –</w:t>
      </w:r>
      <w:r w:rsidR="00B87C8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B627F">
        <w:rPr>
          <w:rFonts w:ascii="Times New Roman" w:eastAsia="TimesNewRomanPSMT" w:hAnsi="Times New Roman" w:cs="Times New Roman"/>
          <w:kern w:val="0"/>
          <w:sz w:val="24"/>
          <w:szCs w:val="24"/>
        </w:rPr>
        <w:t>w związku z osobistym przeżyciem śmierci bliskiej osoby oraz</w:t>
      </w:r>
      <w:r w:rsidR="0051575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B627F">
        <w:rPr>
          <w:rFonts w:ascii="Times New Roman" w:eastAsia="TimesNewRomanPSMT" w:hAnsi="Times New Roman" w:cs="Times New Roman"/>
          <w:kern w:val="0"/>
          <w:sz w:val="24"/>
          <w:szCs w:val="24"/>
        </w:rPr>
        <w:t>rozmaitymi aspektami macierzyństwa</w:t>
      </w:r>
      <w:r w:rsidR="00B87C8F">
        <w:rPr>
          <w:rFonts w:ascii="Times New Roman" w:eastAsia="TimesNewRomanPSMT" w:hAnsi="Times New Roman" w:cs="Times New Roman"/>
          <w:kern w:val="0"/>
          <w:sz w:val="24"/>
          <w:szCs w:val="24"/>
        </w:rPr>
        <w:t>, rozumianego jako doświadczenie graniczne</w:t>
      </w:r>
      <w:r w:rsidR="00EB627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F25A4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Wstępne partie </w:t>
      </w:r>
      <w:r w:rsidR="0051575E">
        <w:rPr>
          <w:rFonts w:ascii="Times New Roman" w:eastAsia="TimesNewRomanPSMT" w:hAnsi="Times New Roman" w:cs="Times New Roman"/>
          <w:kern w:val="0"/>
          <w:sz w:val="24"/>
          <w:szCs w:val="24"/>
        </w:rPr>
        <w:t>pracy</w:t>
      </w:r>
      <w:r w:rsidR="00F25A4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ukazują historię prowokacji obyczajowych </w:t>
      </w:r>
      <w:r w:rsidR="007F07D5">
        <w:rPr>
          <w:rFonts w:ascii="Times New Roman" w:eastAsia="TimesNewRomanPSMT" w:hAnsi="Times New Roman" w:cs="Times New Roman"/>
          <w:kern w:val="0"/>
          <w:sz w:val="24"/>
          <w:szCs w:val="24"/>
        </w:rPr>
        <w:t>w sztuce i literaturze po transformacji ustrojowej oraz</w:t>
      </w:r>
      <w:r w:rsidR="00F25A4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wprowadzają </w:t>
      </w:r>
      <w:r w:rsidR="00C81C9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historycznoliterackie ujęcie </w:t>
      </w:r>
      <w:r w:rsidR="00F25A48">
        <w:rPr>
          <w:rFonts w:ascii="Times New Roman" w:eastAsia="TimesNewRomanPSMT" w:hAnsi="Times New Roman" w:cs="Times New Roman"/>
          <w:kern w:val="0"/>
          <w:sz w:val="24"/>
          <w:szCs w:val="24"/>
        </w:rPr>
        <w:t>kategori</w:t>
      </w:r>
      <w:r w:rsidR="00C81C92">
        <w:rPr>
          <w:rFonts w:ascii="Times New Roman" w:eastAsia="TimesNewRomanPSMT" w:hAnsi="Times New Roman" w:cs="Times New Roman"/>
          <w:kern w:val="0"/>
          <w:sz w:val="24"/>
          <w:szCs w:val="24"/>
        </w:rPr>
        <w:t>i</w:t>
      </w:r>
      <w:r w:rsidR="00F25A4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skandalu</w:t>
      </w:r>
      <w:r w:rsidR="007F07D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47033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na scenę </w:t>
      </w:r>
      <w:r w:rsidR="00F513C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(m.in. za </w:t>
      </w:r>
      <w:r w:rsidR="00C81C9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Maciejem </w:t>
      </w:r>
      <w:r w:rsidR="00F513C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Tramerem, </w:t>
      </w:r>
      <w:r w:rsidR="00C81C9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Piotrem </w:t>
      </w:r>
      <w:r w:rsidR="00F513CF">
        <w:rPr>
          <w:rFonts w:ascii="Times New Roman" w:eastAsia="TimesNewRomanPSMT" w:hAnsi="Times New Roman" w:cs="Times New Roman"/>
          <w:kern w:val="0"/>
          <w:sz w:val="24"/>
          <w:szCs w:val="24"/>
        </w:rPr>
        <w:t>Michałowskim)</w:t>
      </w:r>
      <w:r w:rsidR="00470339">
        <w:rPr>
          <w:rFonts w:ascii="Times New Roman" w:eastAsia="TimesNewRomanPSMT" w:hAnsi="Times New Roman" w:cs="Times New Roman"/>
          <w:kern w:val="0"/>
          <w:sz w:val="24"/>
          <w:szCs w:val="24"/>
        </w:rPr>
        <w:t>. P</w:t>
      </w:r>
      <w:r w:rsidR="0022555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ojawia się także analiza znaczenia i operatywności </w:t>
      </w:r>
      <w:r w:rsidR="0047033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tytułowego </w:t>
      </w:r>
      <w:r w:rsidR="00225550">
        <w:rPr>
          <w:rFonts w:ascii="Times New Roman" w:eastAsia="TimesNewRomanPSMT" w:hAnsi="Times New Roman" w:cs="Times New Roman"/>
          <w:kern w:val="0"/>
          <w:sz w:val="24"/>
          <w:szCs w:val="24"/>
        </w:rPr>
        <w:t>pojęcia</w:t>
      </w:r>
      <w:r w:rsidR="00F513C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7F07D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</w:t>
      </w:r>
      <w:r w:rsidR="0022555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odniesieniu do </w:t>
      </w:r>
      <w:r w:rsidR="007F07D5">
        <w:rPr>
          <w:rFonts w:ascii="Times New Roman" w:eastAsia="TimesNewRomanPSMT" w:hAnsi="Times New Roman" w:cs="Times New Roman"/>
          <w:kern w:val="0"/>
          <w:sz w:val="24"/>
          <w:szCs w:val="24"/>
        </w:rPr>
        <w:t>rozmaitych wymiar</w:t>
      </w:r>
      <w:r w:rsidR="00225550">
        <w:rPr>
          <w:rFonts w:ascii="Times New Roman" w:eastAsia="TimesNewRomanPSMT" w:hAnsi="Times New Roman" w:cs="Times New Roman"/>
          <w:kern w:val="0"/>
          <w:sz w:val="24"/>
          <w:szCs w:val="24"/>
        </w:rPr>
        <w:t>ów</w:t>
      </w:r>
      <w:r w:rsidR="001E68F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101C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ponowoczesnego </w:t>
      </w:r>
      <w:r w:rsidR="001E68FF">
        <w:rPr>
          <w:rFonts w:ascii="Times New Roman" w:eastAsia="TimesNewRomanPSMT" w:hAnsi="Times New Roman" w:cs="Times New Roman"/>
          <w:kern w:val="0"/>
          <w:sz w:val="24"/>
          <w:szCs w:val="24"/>
        </w:rPr>
        <w:t>teorety</w:t>
      </w:r>
      <w:r w:rsidR="003101C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zowania na temat </w:t>
      </w:r>
      <w:r w:rsidR="0049679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obyczajowych </w:t>
      </w:r>
      <w:r w:rsidR="003101C6">
        <w:rPr>
          <w:rFonts w:ascii="Times New Roman" w:eastAsia="TimesNewRomanPSMT" w:hAnsi="Times New Roman" w:cs="Times New Roman"/>
          <w:kern w:val="0"/>
          <w:sz w:val="24"/>
          <w:szCs w:val="24"/>
        </w:rPr>
        <w:t>prowokacji</w:t>
      </w:r>
      <w:r w:rsidR="0049679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kulturze</w:t>
      </w:r>
      <w:r w:rsidR="001632B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 tego, przeciwko czemu </w:t>
      </w:r>
      <w:r w:rsidR="0047033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dziś </w:t>
      </w:r>
      <w:r w:rsidR="001632B2">
        <w:rPr>
          <w:rFonts w:ascii="Times New Roman" w:eastAsia="TimesNewRomanPSMT" w:hAnsi="Times New Roman" w:cs="Times New Roman"/>
          <w:kern w:val="0"/>
          <w:sz w:val="24"/>
          <w:szCs w:val="24"/>
        </w:rPr>
        <w:t>są wymierzone</w:t>
      </w:r>
      <w:r w:rsidR="00CF05DB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FB1D8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F05DB">
        <w:rPr>
          <w:rFonts w:ascii="Times New Roman" w:eastAsia="TimesNewRomanPSMT" w:hAnsi="Times New Roman" w:cs="Times New Roman"/>
          <w:kern w:val="0"/>
          <w:sz w:val="24"/>
          <w:szCs w:val="24"/>
        </w:rPr>
        <w:t>D</w:t>
      </w:r>
      <w:r w:rsidR="001E68FF">
        <w:rPr>
          <w:rFonts w:ascii="Times New Roman" w:eastAsia="TimesNewRomanPSMT" w:hAnsi="Times New Roman" w:cs="Times New Roman"/>
          <w:kern w:val="0"/>
          <w:sz w:val="24"/>
          <w:szCs w:val="24"/>
        </w:rPr>
        <w:t>zięki</w:t>
      </w:r>
      <w:r w:rsidR="0047033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F05DB">
        <w:rPr>
          <w:rFonts w:ascii="Times New Roman" w:eastAsia="TimesNewRomanPSMT" w:hAnsi="Times New Roman" w:cs="Times New Roman"/>
          <w:kern w:val="0"/>
          <w:sz w:val="24"/>
          <w:szCs w:val="24"/>
        </w:rPr>
        <w:t>t</w:t>
      </w:r>
      <w:r w:rsidR="001E68F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emu </w:t>
      </w:r>
      <w:r w:rsidR="00CF05DB">
        <w:rPr>
          <w:rFonts w:ascii="Times New Roman" w:eastAsia="TimesNewRomanPSMT" w:hAnsi="Times New Roman" w:cs="Times New Roman"/>
          <w:kern w:val="0"/>
          <w:sz w:val="24"/>
          <w:szCs w:val="24"/>
        </w:rPr>
        <w:t>Byrskiej</w:t>
      </w:r>
      <w:r w:rsidR="001E68F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udaje się wypracować własne rozumienie</w:t>
      </w:r>
      <w:r w:rsidR="0024715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058EB">
        <w:rPr>
          <w:rFonts w:ascii="Times New Roman" w:eastAsia="TimesNewRomanPSMT" w:hAnsi="Times New Roman" w:cs="Times New Roman"/>
          <w:kern w:val="0"/>
          <w:sz w:val="24"/>
          <w:szCs w:val="24"/>
        </w:rPr>
        <w:t>skandalu</w:t>
      </w:r>
      <w:r w:rsidR="007F07D5">
        <w:rPr>
          <w:rFonts w:ascii="Times New Roman" w:eastAsia="TimesNewRomanPSMT" w:hAnsi="Times New Roman" w:cs="Times New Roman"/>
          <w:kern w:val="0"/>
          <w:sz w:val="24"/>
          <w:szCs w:val="24"/>
        </w:rPr>
        <w:t>, któr</w:t>
      </w:r>
      <w:r w:rsidR="001E68FF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7F07D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E68FF">
        <w:rPr>
          <w:rFonts w:ascii="Times New Roman" w:eastAsia="TimesNewRomanPSMT" w:hAnsi="Times New Roman" w:cs="Times New Roman"/>
          <w:kern w:val="0"/>
          <w:sz w:val="24"/>
          <w:szCs w:val="24"/>
        </w:rPr>
        <w:t>stanie się</w:t>
      </w:r>
      <w:r w:rsidR="007F07D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podstawą dla późniejszych interpretacji</w:t>
      </w:r>
      <w:r w:rsidR="001E68F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F05D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interesującej ją </w:t>
      </w:r>
      <w:r w:rsidR="001E68F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prozy. </w:t>
      </w:r>
      <w:r w:rsidR="00E179B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Pomocne okazują </w:t>
      </w:r>
      <w:r w:rsidR="00CF05DB">
        <w:rPr>
          <w:rFonts w:ascii="Times New Roman" w:eastAsia="TimesNewRomanPSMT" w:hAnsi="Times New Roman" w:cs="Times New Roman"/>
          <w:kern w:val="0"/>
          <w:sz w:val="24"/>
          <w:szCs w:val="24"/>
        </w:rPr>
        <w:t>przy tym</w:t>
      </w:r>
      <w:r w:rsidR="00040100">
        <w:rPr>
          <w:rFonts w:ascii="Times New Roman" w:eastAsia="TimesNewRomanPSMT" w:hAnsi="Times New Roman" w:cs="Times New Roman"/>
          <w:kern w:val="0"/>
          <w:sz w:val="24"/>
          <w:szCs w:val="24"/>
        </w:rPr>
        <w:t>:</w:t>
      </w:r>
      <w:r w:rsidR="0024715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inicjalnie</w:t>
      </w:r>
      <w:r w:rsidR="00E179B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odniesienia do tekstów definiujących kulturowo i antropologicznie rozumian</w:t>
      </w:r>
      <w:r w:rsidR="00F3307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 </w:t>
      </w:r>
      <w:r w:rsidR="008A3868">
        <w:rPr>
          <w:rFonts w:ascii="Times New Roman" w:eastAsia="TimesNewRomanPSMT" w:hAnsi="Times New Roman" w:cs="Times New Roman"/>
          <w:kern w:val="0"/>
          <w:sz w:val="24"/>
          <w:szCs w:val="24"/>
        </w:rPr>
        <w:t>określenia tego, co</w:t>
      </w:r>
      <w:r w:rsidR="00ED3E2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846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osobiste i </w:t>
      </w:r>
      <w:r w:rsidR="00ED3E29">
        <w:rPr>
          <w:rFonts w:ascii="Times New Roman" w:eastAsia="TimesNewRomanPSMT" w:hAnsi="Times New Roman" w:cs="Times New Roman"/>
          <w:kern w:val="0"/>
          <w:sz w:val="24"/>
          <w:szCs w:val="24"/>
        </w:rPr>
        <w:t>intymn</w:t>
      </w:r>
      <w:r w:rsidR="00643FE1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3846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literaturze</w:t>
      </w:r>
      <w:r w:rsidR="0024715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="00B52B3E">
        <w:rPr>
          <w:rFonts w:ascii="Times New Roman" w:eastAsia="TimesNewRomanPSMT" w:hAnsi="Times New Roman" w:cs="Times New Roman"/>
          <w:kern w:val="0"/>
          <w:sz w:val="24"/>
          <w:szCs w:val="24"/>
        </w:rPr>
        <w:t>w odniesieniu do przemyśleń na temat ujawnienia intymności</w:t>
      </w:r>
      <w:r w:rsidR="006A5AF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A386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u </w:t>
      </w:r>
      <w:r w:rsidR="001667DF">
        <w:rPr>
          <w:rFonts w:ascii="Times New Roman" w:eastAsia="TimesNewRomanPSMT" w:hAnsi="Times New Roman" w:cs="Times New Roman"/>
          <w:kern w:val="0"/>
          <w:sz w:val="24"/>
          <w:szCs w:val="24"/>
        </w:rPr>
        <w:t>fenomenolog</w:t>
      </w:r>
      <w:r w:rsidR="00B52B3E">
        <w:rPr>
          <w:rFonts w:ascii="Times New Roman" w:eastAsia="TimesNewRomanPSMT" w:hAnsi="Times New Roman" w:cs="Times New Roman"/>
          <w:kern w:val="0"/>
          <w:sz w:val="24"/>
          <w:szCs w:val="24"/>
        </w:rPr>
        <w:t>ów</w:t>
      </w:r>
      <w:r w:rsidR="001667D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a także </w:t>
      </w:r>
      <w:r w:rsidR="006C76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Niklasa </w:t>
      </w:r>
      <w:r w:rsidR="001667DF">
        <w:rPr>
          <w:rFonts w:ascii="Times New Roman" w:eastAsia="TimesNewRomanPSMT" w:hAnsi="Times New Roman" w:cs="Times New Roman"/>
          <w:kern w:val="0"/>
          <w:sz w:val="24"/>
          <w:szCs w:val="24"/>
        </w:rPr>
        <w:t>Luhman</w:t>
      </w:r>
      <w:r w:rsidR="00B52B3E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1667D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6C76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Erazma </w:t>
      </w:r>
      <w:r w:rsidR="001667DF">
        <w:rPr>
          <w:rFonts w:ascii="Times New Roman" w:eastAsia="TimesNewRomanPSMT" w:hAnsi="Times New Roman" w:cs="Times New Roman"/>
          <w:kern w:val="0"/>
          <w:sz w:val="24"/>
          <w:szCs w:val="24"/>
        </w:rPr>
        <w:t>Kuźm</w:t>
      </w:r>
      <w:r w:rsidR="00B52B3E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247154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B52B3E">
        <w:rPr>
          <w:rFonts w:ascii="Times New Roman" w:eastAsia="TimesNewRomanPSMT" w:hAnsi="Times New Roman" w:cs="Times New Roman"/>
          <w:kern w:val="0"/>
          <w:sz w:val="24"/>
          <w:szCs w:val="24"/>
        </w:rPr>
        <w:t>;</w:t>
      </w:r>
      <w:r w:rsidR="008E4D5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B35DC">
        <w:rPr>
          <w:rFonts w:ascii="Times New Roman" w:eastAsia="TimesNewRomanPSMT" w:hAnsi="Times New Roman" w:cs="Times New Roman"/>
          <w:kern w:val="0"/>
          <w:sz w:val="24"/>
          <w:szCs w:val="24"/>
        </w:rPr>
        <w:t>p</w:t>
      </w:r>
      <w:r w:rsidR="008A3868">
        <w:rPr>
          <w:rFonts w:ascii="Times New Roman" w:eastAsia="TimesNewRomanPSMT" w:hAnsi="Times New Roman" w:cs="Times New Roman"/>
          <w:kern w:val="0"/>
          <w:sz w:val="24"/>
          <w:szCs w:val="24"/>
        </w:rPr>
        <w:t>rzywołanie</w:t>
      </w:r>
      <w:r w:rsidR="003846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E0970">
        <w:rPr>
          <w:rFonts w:ascii="Times New Roman" w:eastAsia="TimesNewRomanPSMT" w:hAnsi="Times New Roman" w:cs="Times New Roman"/>
          <w:kern w:val="0"/>
          <w:sz w:val="24"/>
          <w:szCs w:val="24"/>
        </w:rPr>
        <w:t>pornografii śmierci</w:t>
      </w:r>
      <w:r w:rsidR="005C2AA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="00597426">
        <w:rPr>
          <w:rFonts w:ascii="Times New Roman" w:eastAsia="TimesNewRomanPSMT" w:hAnsi="Times New Roman" w:cs="Times New Roman"/>
          <w:kern w:val="0"/>
          <w:sz w:val="24"/>
          <w:szCs w:val="24"/>
        </w:rPr>
        <w:t>Goeffreya Gorera)</w:t>
      </w:r>
      <w:r w:rsidR="006C52B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wraz ze wskazaniem na mechanizmy społecznego akceptowania żałoby</w:t>
      </w:r>
      <w:r w:rsidR="00EA7F7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; 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>problematyz</w:t>
      </w:r>
      <w:r w:rsidR="008A3868">
        <w:rPr>
          <w:rFonts w:ascii="Times New Roman" w:eastAsia="TimesNewRomanPSMT" w:hAnsi="Times New Roman" w:cs="Times New Roman"/>
          <w:kern w:val="0"/>
          <w:sz w:val="24"/>
          <w:szCs w:val="24"/>
        </w:rPr>
        <w:t>acja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A7F7D">
        <w:rPr>
          <w:rFonts w:ascii="Times New Roman" w:eastAsia="TimesNewRomanPSMT" w:hAnsi="Times New Roman" w:cs="Times New Roman"/>
          <w:kern w:val="0"/>
          <w:sz w:val="24"/>
          <w:szCs w:val="24"/>
        </w:rPr>
        <w:t>kulturow</w:t>
      </w:r>
      <w:r w:rsidR="00040100">
        <w:rPr>
          <w:rFonts w:ascii="Times New Roman" w:eastAsia="TimesNewRomanPSMT" w:hAnsi="Times New Roman" w:cs="Times New Roman"/>
          <w:kern w:val="0"/>
          <w:sz w:val="24"/>
          <w:szCs w:val="24"/>
        </w:rPr>
        <w:t>ych granic</w:t>
      </w:r>
      <w:r w:rsidR="00FE097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33076">
        <w:rPr>
          <w:rFonts w:ascii="Times New Roman" w:eastAsia="TimesNewRomanPSMT" w:hAnsi="Times New Roman" w:cs="Times New Roman"/>
          <w:kern w:val="0"/>
          <w:sz w:val="24"/>
          <w:szCs w:val="24"/>
        </w:rPr>
        <w:t>wstydu</w:t>
      </w:r>
      <w:r w:rsidR="001667D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</w:t>
      </w:r>
      <w:r w:rsidR="006938A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wg </w:t>
      </w:r>
      <w:r w:rsidR="00B401A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Norberta </w:t>
      </w:r>
      <w:r w:rsidR="006938A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Eliasa, </w:t>
      </w:r>
      <w:r w:rsidR="00FF064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Susan </w:t>
      </w:r>
      <w:r w:rsidR="006938A9">
        <w:rPr>
          <w:rFonts w:ascii="Times New Roman" w:eastAsia="TimesNewRomanPSMT" w:hAnsi="Times New Roman" w:cs="Times New Roman"/>
          <w:kern w:val="0"/>
          <w:sz w:val="24"/>
          <w:szCs w:val="24"/>
        </w:rPr>
        <w:t>Sontag</w:t>
      </w:r>
      <w:r w:rsidR="00BE7B2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FF064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Sary </w:t>
      </w:r>
      <w:r w:rsidR="00BE7B2F">
        <w:rPr>
          <w:rFonts w:ascii="Times New Roman" w:eastAsia="TimesNewRomanPSMT" w:hAnsi="Times New Roman" w:cs="Times New Roman"/>
          <w:kern w:val="0"/>
          <w:sz w:val="24"/>
          <w:szCs w:val="24"/>
        </w:rPr>
        <w:t>Ahmed</w:t>
      </w:r>
      <w:r w:rsidR="009909EF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; </w:t>
      </w:r>
      <w:r w:rsidR="00B5444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uporządkowanie 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>zagadnie</w:t>
      </w:r>
      <w:r w:rsidR="00B54447">
        <w:rPr>
          <w:rFonts w:ascii="Times New Roman" w:eastAsia="TimesNewRomanPSMT" w:hAnsi="Times New Roman" w:cs="Times New Roman"/>
          <w:kern w:val="0"/>
          <w:sz w:val="24"/>
          <w:szCs w:val="24"/>
        </w:rPr>
        <w:t>ń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autentyczności i szczerości </w:t>
      </w:r>
      <w:r w:rsidR="00B5444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literaturze z 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>włącz</w:t>
      </w:r>
      <w:r w:rsidR="00B54447">
        <w:rPr>
          <w:rFonts w:ascii="Times New Roman" w:eastAsia="TimesNewRomanPSMT" w:hAnsi="Times New Roman" w:cs="Times New Roman"/>
          <w:kern w:val="0"/>
          <w:sz w:val="24"/>
          <w:szCs w:val="24"/>
        </w:rPr>
        <w:t>eniem</w:t>
      </w:r>
      <w:r w:rsidR="00643FE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>zjawisk</w:t>
      </w:r>
      <w:r w:rsidR="00B54447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35DFD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>new sincerity</w:t>
      </w:r>
      <w:r w:rsidR="000B5A1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</w:t>
      </w:r>
      <w:r w:rsidR="00B54447">
        <w:rPr>
          <w:rFonts w:ascii="Times New Roman" w:eastAsia="TimesNewRomanPSMT" w:hAnsi="Times New Roman" w:cs="Times New Roman"/>
          <w:kern w:val="0"/>
          <w:sz w:val="24"/>
          <w:szCs w:val="24"/>
        </w:rPr>
        <w:t>nowej prozie</w:t>
      </w:r>
      <w:r w:rsidR="000B5A1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amerykańskiej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Istotny jest </w:t>
      </w:r>
      <w:r w:rsidR="00B5444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także </w:t>
      </w:r>
      <w:r w:rsidR="00F35DFD">
        <w:rPr>
          <w:rFonts w:ascii="Times New Roman" w:eastAsia="TimesNewRomanPSMT" w:hAnsi="Times New Roman" w:cs="Times New Roman"/>
          <w:kern w:val="0"/>
          <w:sz w:val="24"/>
          <w:szCs w:val="24"/>
        </w:rPr>
        <w:t>mikro-rozdział omawiający</w:t>
      </w:r>
      <w:r w:rsidR="005C067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C0676">
        <w:rPr>
          <w:rFonts w:ascii="Times New Roman" w:eastAsia="TimesNewRomanPSMT" w:hAnsi="Times New Roman" w:cs="Times New Roman"/>
          <w:kern w:val="0"/>
          <w:sz w:val="24"/>
          <w:szCs w:val="24"/>
        </w:rPr>
        <w:lastRenderedPageBreak/>
        <w:t>mechanizm</w:t>
      </w:r>
      <w:r w:rsidR="000B5A1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D641EA">
        <w:rPr>
          <w:rFonts w:ascii="Times New Roman" w:eastAsia="TimesNewRomanPSMT" w:hAnsi="Times New Roman" w:cs="Times New Roman"/>
          <w:kern w:val="0"/>
          <w:sz w:val="24"/>
          <w:szCs w:val="24"/>
        </w:rPr>
        <w:t>„</w:t>
      </w:r>
      <w:r w:rsidR="003846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zatoru </w:t>
      </w:r>
      <w:r w:rsidR="00D641EA">
        <w:rPr>
          <w:rFonts w:ascii="Times New Roman" w:eastAsia="TimesNewRomanPSMT" w:hAnsi="Times New Roman" w:cs="Times New Roman"/>
          <w:kern w:val="0"/>
          <w:sz w:val="24"/>
          <w:szCs w:val="24"/>
        </w:rPr>
        <w:t>uczuć”</w:t>
      </w:r>
      <w:r w:rsidR="005C0676">
        <w:rPr>
          <w:rFonts w:ascii="Times New Roman" w:eastAsia="TimesNewRomanPSMT" w:hAnsi="Times New Roman" w:cs="Times New Roman"/>
          <w:kern w:val="0"/>
          <w:sz w:val="24"/>
          <w:szCs w:val="24"/>
        </w:rPr>
        <w:t>, bezpośrednio odpowiadając</w:t>
      </w:r>
      <w:r w:rsidR="00CA1DA3">
        <w:rPr>
          <w:rFonts w:ascii="Times New Roman" w:eastAsia="TimesNewRomanPSMT" w:hAnsi="Times New Roman" w:cs="Times New Roman"/>
          <w:kern w:val="0"/>
          <w:sz w:val="24"/>
          <w:szCs w:val="24"/>
        </w:rPr>
        <w:t>ego</w:t>
      </w:r>
      <w:r w:rsidR="005C067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za normy ujawniania emocji, mający </w:t>
      </w:r>
      <w:r w:rsidR="00CA1DA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zaś </w:t>
      </w:r>
      <w:r w:rsidR="005C0676">
        <w:rPr>
          <w:rFonts w:ascii="Times New Roman" w:eastAsia="TimesNewRomanPSMT" w:hAnsi="Times New Roman" w:cs="Times New Roman"/>
          <w:kern w:val="0"/>
          <w:sz w:val="24"/>
          <w:szCs w:val="24"/>
        </w:rPr>
        <w:t>miejsce</w:t>
      </w:r>
      <w:r w:rsidR="00D641E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C2AA0">
        <w:rPr>
          <w:rFonts w:ascii="Times New Roman" w:eastAsia="TimesNewRomanPSMT" w:hAnsi="Times New Roman" w:cs="Times New Roman"/>
          <w:kern w:val="0"/>
          <w:sz w:val="24"/>
          <w:szCs w:val="24"/>
        </w:rPr>
        <w:t>w kapitalistycznej przede wszystkim kulturze</w:t>
      </w:r>
      <w:r w:rsidR="00877A2A">
        <w:rPr>
          <w:rFonts w:ascii="Times New Roman" w:eastAsia="TimesNewRomanPSMT" w:hAnsi="Times New Roman" w:cs="Times New Roman"/>
          <w:kern w:val="0"/>
          <w:sz w:val="24"/>
          <w:szCs w:val="24"/>
        </w:rPr>
        <w:t>. Termin</w:t>
      </w:r>
      <w:r w:rsidR="008641F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Hansa-Joachima Maaza</w:t>
      </w:r>
      <w:r w:rsidR="009909E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u Byrskiej omawian</w:t>
      </w:r>
      <w:r w:rsidR="00877A2A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9909E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jest w</w:t>
      </w:r>
      <w:r w:rsidR="0060162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9909EF">
        <w:rPr>
          <w:rFonts w:ascii="Times New Roman" w:eastAsia="TimesNewRomanPSMT" w:hAnsi="Times New Roman" w:cs="Times New Roman"/>
          <w:kern w:val="0"/>
          <w:sz w:val="24"/>
          <w:szCs w:val="24"/>
        </w:rPr>
        <w:t>o</w:t>
      </w:r>
      <w:r w:rsidR="0060162F">
        <w:rPr>
          <w:rFonts w:ascii="Times New Roman" w:eastAsia="TimesNewRomanPSMT" w:hAnsi="Times New Roman" w:cs="Times New Roman"/>
          <w:kern w:val="0"/>
          <w:sz w:val="24"/>
          <w:szCs w:val="24"/>
        </w:rPr>
        <w:t>dniesieniu do</w:t>
      </w:r>
      <w:r w:rsidR="009909E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77A2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późnego </w:t>
      </w:r>
      <w:r w:rsidR="009909E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kapitalizmu </w:t>
      </w:r>
      <w:r w:rsidR="00877A2A">
        <w:rPr>
          <w:rFonts w:ascii="Times New Roman" w:eastAsia="TimesNewRomanPSMT" w:hAnsi="Times New Roman" w:cs="Times New Roman"/>
          <w:kern w:val="0"/>
          <w:sz w:val="24"/>
          <w:szCs w:val="24"/>
        </w:rPr>
        <w:t>i zachodniego stylu bycia</w:t>
      </w:r>
      <w:r w:rsidR="0077135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; autorka właściwie abstrahuje od kontekstu historycznego </w:t>
      </w:r>
      <w:r w:rsidR="00AD00D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wschodnich, komunistycznych Niemiec, z którym było ono </w:t>
      </w:r>
      <w:r w:rsidR="00CA1DA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pierwotnie </w:t>
      </w:r>
      <w:r w:rsidR="00AD00DD">
        <w:rPr>
          <w:rFonts w:ascii="Times New Roman" w:eastAsia="TimesNewRomanPSMT" w:hAnsi="Times New Roman" w:cs="Times New Roman"/>
          <w:kern w:val="0"/>
          <w:sz w:val="24"/>
          <w:szCs w:val="24"/>
        </w:rPr>
        <w:t>związane. W rozprawie</w:t>
      </w:r>
      <w:r w:rsidR="006879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„zator uczuć” –</w:t>
      </w:r>
      <w:r w:rsidR="0090622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6879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także </w:t>
      </w:r>
      <w:r w:rsidR="00EE49CE">
        <w:rPr>
          <w:rFonts w:ascii="Times New Roman" w:eastAsia="TimesNewRomanPSMT" w:hAnsi="Times New Roman" w:cs="Times New Roman"/>
          <w:kern w:val="0"/>
          <w:sz w:val="24"/>
          <w:szCs w:val="24"/>
        </w:rPr>
        <w:t>dyrektywa samodoskonalenia jednostki,</w:t>
      </w:r>
      <w:r w:rsidR="00730B6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obowiązek szczęścia </w:t>
      </w:r>
      <w:r w:rsidR="00A216D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wiązany ze stylem hedonistycznej konsumpcji, </w:t>
      </w:r>
      <w:r w:rsidR="00A77F1C">
        <w:rPr>
          <w:rFonts w:ascii="Times New Roman" w:eastAsia="TimesNewRomanPSMT" w:hAnsi="Times New Roman" w:cs="Times New Roman"/>
          <w:kern w:val="0"/>
          <w:sz w:val="24"/>
          <w:szCs w:val="24"/>
        </w:rPr>
        <w:t>dookreślon</w:t>
      </w:r>
      <w:r w:rsidR="00680653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A77F1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za Spicerem i </w:t>
      </w:r>
      <w:r w:rsidR="00906220">
        <w:rPr>
          <w:rFonts w:ascii="Times New Roman" w:eastAsia="TimesNewRomanPSMT" w:hAnsi="Times New Roman" w:cs="Times New Roman"/>
          <w:kern w:val="0"/>
          <w:sz w:val="24"/>
          <w:szCs w:val="24"/>
        </w:rPr>
        <w:t>Cederstonnem jako „pętla dobrego samopoczucia” – odnosi się do pewnego wspólnego kulturowego uniwersum XXI wieku, w którym podział na Wschód i Zachód dłużej nie obowiązuje</w:t>
      </w:r>
      <w:r w:rsidR="00F64394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90622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64394">
        <w:rPr>
          <w:rFonts w:ascii="Times New Roman" w:eastAsia="TimesNewRomanPSMT" w:hAnsi="Times New Roman" w:cs="Times New Roman"/>
          <w:kern w:val="0"/>
          <w:sz w:val="24"/>
          <w:szCs w:val="24"/>
        </w:rPr>
        <w:t>S</w:t>
      </w:r>
      <w:r w:rsidR="0090622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tanowi </w:t>
      </w:r>
      <w:r w:rsidR="00F6439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to </w:t>
      </w:r>
      <w:r w:rsidR="00906220">
        <w:rPr>
          <w:rFonts w:ascii="Times New Roman" w:eastAsia="TimesNewRomanPSMT" w:hAnsi="Times New Roman" w:cs="Times New Roman"/>
          <w:kern w:val="0"/>
          <w:sz w:val="24"/>
          <w:szCs w:val="24"/>
        </w:rPr>
        <w:t>oczywiście</w:t>
      </w:r>
      <w:r w:rsidR="00601F6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68065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pewne </w:t>
      </w:r>
      <w:r w:rsidR="00601F6E">
        <w:rPr>
          <w:rFonts w:ascii="Times New Roman" w:eastAsia="TimesNewRomanPSMT" w:hAnsi="Times New Roman" w:cs="Times New Roman"/>
          <w:kern w:val="0"/>
          <w:sz w:val="24"/>
          <w:szCs w:val="24"/>
        </w:rPr>
        <w:t>uproszczenie z perspektywy społecznej i kulturowej.</w:t>
      </w:r>
      <w:r w:rsidR="009909E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601F6E">
        <w:rPr>
          <w:rFonts w:ascii="Times New Roman" w:eastAsia="TimesNewRomanPSMT" w:hAnsi="Times New Roman" w:cs="Times New Roman"/>
          <w:kern w:val="0"/>
          <w:sz w:val="24"/>
          <w:szCs w:val="24"/>
        </w:rPr>
        <w:t>U</w:t>
      </w:r>
      <w:r w:rsidR="009909EF">
        <w:rPr>
          <w:rFonts w:ascii="Times New Roman" w:eastAsia="TimesNewRomanPSMT" w:hAnsi="Times New Roman" w:cs="Times New Roman"/>
          <w:kern w:val="0"/>
          <w:sz w:val="24"/>
          <w:szCs w:val="24"/>
        </w:rPr>
        <w:t>towarowieni</w:t>
      </w:r>
      <w:r w:rsidR="00601F6E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9909E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emocji</w:t>
      </w:r>
      <w:r w:rsidR="007C6F90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5408D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społeczeństw</w:t>
      </w:r>
      <w:r w:rsidR="007C6F90">
        <w:rPr>
          <w:rFonts w:ascii="Times New Roman" w:eastAsia="TimesNewRomanPSMT" w:hAnsi="Times New Roman" w:cs="Times New Roman"/>
          <w:kern w:val="0"/>
          <w:sz w:val="24"/>
          <w:szCs w:val="24"/>
        </w:rPr>
        <w:t>o</w:t>
      </w:r>
      <w:r w:rsidR="005408D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spektaklu Debord</w:t>
      </w:r>
      <w:r w:rsidR="007C335F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15584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czy narcyzmu społeczn</w:t>
      </w:r>
      <w:r w:rsidR="007C6F90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15584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Christophera Lasha</w:t>
      </w:r>
      <w:r w:rsidR="007C6F9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to zjawiska przynależące ściśle do dwudziestowiecznego</w:t>
      </w:r>
      <w:r w:rsidR="00680653">
        <w:rPr>
          <w:rFonts w:ascii="Times New Roman" w:eastAsia="TimesNewRomanPSMT" w:hAnsi="Times New Roman" w:cs="Times New Roman"/>
          <w:kern w:val="0"/>
          <w:sz w:val="24"/>
          <w:szCs w:val="24"/>
        </w:rPr>
        <w:t>, ale także</w:t>
      </w:r>
      <w:r w:rsidR="007C6F9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zachodniego modelu kultury. </w:t>
      </w:r>
      <w:r w:rsidR="00464CCE">
        <w:rPr>
          <w:rFonts w:ascii="Times New Roman" w:eastAsia="TimesNewRomanPSMT" w:hAnsi="Times New Roman" w:cs="Times New Roman"/>
          <w:kern w:val="0"/>
          <w:sz w:val="24"/>
          <w:szCs w:val="24"/>
        </w:rPr>
        <w:t>Zaznaczyć trzeba jednak, że</w:t>
      </w:r>
      <w:r w:rsidR="007C6F9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przy pewnych zastrzeżeniach takie uogólnione podejście do najnowszej polskiej prozy, wytwarzanej często w nurcie rozmaitych tendencji </w:t>
      </w:r>
      <w:r w:rsidR="00464CC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 mód </w:t>
      </w:r>
      <w:r w:rsidR="0067125D">
        <w:rPr>
          <w:rFonts w:ascii="Times New Roman" w:eastAsia="TimesNewRomanPSMT" w:hAnsi="Times New Roman" w:cs="Times New Roman"/>
          <w:kern w:val="0"/>
          <w:sz w:val="24"/>
          <w:szCs w:val="24"/>
        </w:rPr>
        <w:t>przy</w:t>
      </w:r>
      <w:r w:rsidR="007C6F9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niesionych </w:t>
      </w:r>
      <w:r w:rsidR="001412C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 Zachodu </w:t>
      </w:r>
      <w:r w:rsidR="007C6F9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wraz z </w:t>
      </w:r>
      <w:r w:rsidR="001412C9">
        <w:rPr>
          <w:rFonts w:ascii="Times New Roman" w:eastAsia="TimesNewRomanPSMT" w:hAnsi="Times New Roman" w:cs="Times New Roman"/>
          <w:kern w:val="0"/>
          <w:sz w:val="24"/>
          <w:szCs w:val="24"/>
        </w:rPr>
        <w:t>globalizacją</w:t>
      </w:r>
      <w:r w:rsidR="007C6F9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kultury, dałoby się </w:t>
      </w:r>
      <w:r w:rsidR="0005799F">
        <w:rPr>
          <w:rFonts w:ascii="Times New Roman" w:eastAsia="TimesNewRomanPSMT" w:hAnsi="Times New Roman" w:cs="Times New Roman"/>
          <w:kern w:val="0"/>
          <w:sz w:val="24"/>
          <w:szCs w:val="24"/>
        </w:rPr>
        <w:t>zaakceptować</w:t>
      </w:r>
      <w:r w:rsidR="001412C9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05799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412C9">
        <w:rPr>
          <w:rFonts w:ascii="Times New Roman" w:eastAsia="TimesNewRomanPSMT" w:hAnsi="Times New Roman" w:cs="Times New Roman"/>
          <w:kern w:val="0"/>
          <w:sz w:val="24"/>
          <w:szCs w:val="24"/>
        </w:rPr>
        <w:t>S</w:t>
      </w:r>
      <w:r w:rsidR="0005799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zkoda może, że Byrska takich niuansów </w:t>
      </w:r>
      <w:r w:rsidR="001412C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swojej rozprawie </w:t>
      </w:r>
      <w:r w:rsidR="0005799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nie </w:t>
      </w:r>
      <w:r w:rsidR="00814120">
        <w:rPr>
          <w:rFonts w:ascii="Times New Roman" w:eastAsia="TimesNewRomanPSMT" w:hAnsi="Times New Roman" w:cs="Times New Roman"/>
          <w:kern w:val="0"/>
          <w:sz w:val="24"/>
          <w:szCs w:val="24"/>
        </w:rPr>
        <w:t>tłumaczy</w:t>
      </w:r>
      <w:r w:rsidR="001412C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</w:t>
      </w:r>
      <w:r w:rsidR="0005799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całości przyjmuj</w:t>
      </w:r>
      <w:r w:rsidR="001412C9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05799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jako własną pewnego rodzaju narrację suflowaną przez polską mainstreamową publicystykę kulturalną, podążając</w:t>
      </w:r>
      <w:r w:rsidR="00814120">
        <w:rPr>
          <w:rFonts w:ascii="Times New Roman" w:eastAsia="TimesNewRomanPSMT" w:hAnsi="Times New Roman" w:cs="Times New Roman"/>
          <w:kern w:val="0"/>
          <w:sz w:val="24"/>
          <w:szCs w:val="24"/>
        </w:rPr>
        <w:t>ą</w:t>
      </w:r>
      <w:r w:rsidR="0005799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za amerykańskimi wzorcami</w:t>
      </w:r>
      <w:r w:rsidR="008641F7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0B5A1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</w:p>
    <w:p w14:paraId="4124A7B5" w14:textId="1965FC98" w:rsidR="007D2276" w:rsidRDefault="0003571F" w:rsidP="00937A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W</w:t>
      </w:r>
      <w:r w:rsidR="00796436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81412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796436">
        <w:rPr>
          <w:rFonts w:ascii="Times New Roman" w:eastAsia="TimesNewRomanPSMT" w:hAnsi="Times New Roman" w:cs="Times New Roman"/>
          <w:kern w:val="0"/>
          <w:sz w:val="24"/>
          <w:szCs w:val="24"/>
        </w:rPr>
        <w:t>wstępn</w:t>
      </w:r>
      <w:r w:rsidR="005408D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ej partii pracy </w:t>
      </w:r>
      <w:r w:rsidR="0005799F">
        <w:rPr>
          <w:rFonts w:ascii="Times New Roman" w:eastAsia="TimesNewRomanPSMT" w:hAnsi="Times New Roman" w:cs="Times New Roman"/>
          <w:kern w:val="0"/>
          <w:sz w:val="24"/>
          <w:szCs w:val="24"/>
        </w:rPr>
        <w:t>Doktorantka</w:t>
      </w:r>
      <w:r w:rsidR="003C173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pokazuje wszechstronną, pogłębioną znajomość literatury przedmiotu; swoją koncepcję </w:t>
      </w:r>
      <w:r w:rsidR="00777E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skandalu kształtuje stopniowo, </w:t>
      </w:r>
      <w:r w:rsidR="005502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ostrożnie, krytycznie, </w:t>
      </w:r>
      <w:r w:rsidR="00777EFE">
        <w:rPr>
          <w:rFonts w:ascii="Times New Roman" w:eastAsia="TimesNewRomanPSMT" w:hAnsi="Times New Roman" w:cs="Times New Roman"/>
          <w:kern w:val="0"/>
          <w:sz w:val="24"/>
          <w:szCs w:val="24"/>
        </w:rPr>
        <w:t>odnosząc się do rozmaitych wypowiedzi polskich badaczy</w:t>
      </w:r>
      <w:r w:rsidR="005502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(m.in. </w:t>
      </w:r>
      <w:r w:rsidR="006159D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Łukasza Kołodziejczyka, </w:t>
      </w:r>
      <w:r w:rsidR="005502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Beaty Przymuszały, </w:t>
      </w:r>
      <w:r w:rsidR="003A270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Sylwii Panek, </w:t>
      </w:r>
      <w:r w:rsidR="00CC3C1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Moniki </w:t>
      </w:r>
      <w:r w:rsidR="003B4DE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Rogowskiej-Stangret, </w:t>
      </w:r>
      <w:r w:rsidR="0083041E">
        <w:rPr>
          <w:rFonts w:ascii="Times New Roman" w:eastAsia="TimesNewRomanPSMT" w:hAnsi="Times New Roman" w:cs="Times New Roman"/>
          <w:kern w:val="0"/>
          <w:sz w:val="24"/>
          <w:szCs w:val="24"/>
        </w:rPr>
        <w:t>Agnieszki Ogonowskiej</w:t>
      </w:r>
      <w:r w:rsidR="00205E31">
        <w:rPr>
          <w:rFonts w:ascii="Times New Roman" w:eastAsia="TimesNewRomanPSMT" w:hAnsi="Times New Roman" w:cs="Times New Roman"/>
          <w:kern w:val="0"/>
          <w:sz w:val="24"/>
          <w:szCs w:val="24"/>
        </w:rPr>
        <w:t>, Andrzeja Ledera, Agaty Sikory</w:t>
      </w:r>
      <w:r w:rsidR="001E57C4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C7409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</w:t>
      </w:r>
      <w:r w:rsidR="00777E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nie ograniczając się do tez stawianych </w:t>
      </w:r>
      <w:r w:rsidR="00C7409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wyłącznie </w:t>
      </w:r>
      <w:r w:rsidR="00777E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na polu </w:t>
      </w:r>
      <w:r w:rsidR="0079643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nowej </w:t>
      </w:r>
      <w:r w:rsidR="00777EFE">
        <w:rPr>
          <w:rFonts w:ascii="Times New Roman" w:eastAsia="TimesNewRomanPSMT" w:hAnsi="Times New Roman" w:cs="Times New Roman"/>
          <w:kern w:val="0"/>
          <w:sz w:val="24"/>
          <w:szCs w:val="24"/>
        </w:rPr>
        <w:t>literatury</w:t>
      </w:r>
      <w:r w:rsidR="00713CA4">
        <w:rPr>
          <w:rFonts w:ascii="Times New Roman" w:eastAsia="TimesNewRomanPSMT" w:hAnsi="Times New Roman" w:cs="Times New Roman"/>
          <w:kern w:val="0"/>
          <w:sz w:val="24"/>
          <w:szCs w:val="24"/>
        </w:rPr>
        <w:t>. W</w:t>
      </w:r>
      <w:r w:rsidR="00DE0B5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odniesieniu do </w:t>
      </w:r>
      <w:r w:rsidR="0029538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pojęcia </w:t>
      </w:r>
      <w:r w:rsidR="00DE0B5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tak mocno ukulturowionego, </w:t>
      </w:r>
      <w:r w:rsidR="001671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jak skandal, </w:t>
      </w:r>
      <w:r w:rsidR="00DE0B52">
        <w:rPr>
          <w:rFonts w:ascii="Times New Roman" w:eastAsia="TimesNewRomanPSMT" w:hAnsi="Times New Roman" w:cs="Times New Roman"/>
          <w:kern w:val="0"/>
          <w:sz w:val="24"/>
          <w:szCs w:val="24"/>
        </w:rPr>
        <w:t>tak mocno osadzonego w sferze obyczajowości i</w:t>
      </w:r>
      <w:r w:rsidR="0029538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50221">
        <w:rPr>
          <w:rFonts w:ascii="Times New Roman" w:eastAsia="TimesNewRomanPSMT" w:hAnsi="Times New Roman" w:cs="Times New Roman"/>
          <w:kern w:val="0"/>
          <w:sz w:val="24"/>
          <w:szCs w:val="24"/>
        </w:rPr>
        <w:t>relacji społecznych</w:t>
      </w:r>
      <w:r w:rsidR="00AF2774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713CA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502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wydaje się </w:t>
      </w:r>
      <w:r w:rsidR="00713CA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to </w:t>
      </w:r>
      <w:r w:rsidR="00550221">
        <w:rPr>
          <w:rFonts w:ascii="Times New Roman" w:eastAsia="TimesNewRomanPSMT" w:hAnsi="Times New Roman" w:cs="Times New Roman"/>
          <w:kern w:val="0"/>
          <w:sz w:val="24"/>
          <w:szCs w:val="24"/>
        </w:rPr>
        <w:t>jak najbardziej uzasadnione.</w:t>
      </w:r>
      <w:r w:rsidR="00DE0B5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D9111E">
        <w:rPr>
          <w:rFonts w:ascii="Times New Roman" w:eastAsia="TimesNewRomanPSMT" w:hAnsi="Times New Roman" w:cs="Times New Roman"/>
          <w:kern w:val="0"/>
          <w:sz w:val="24"/>
          <w:szCs w:val="24"/>
        </w:rPr>
        <w:t>Ważn</w:t>
      </w:r>
      <w:r w:rsidR="001671CD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D9111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dla dalszego ciągu pracy okazuj</w:t>
      </w:r>
      <w:r w:rsidR="005207E6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D9111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się zwłaszcza kategori</w:t>
      </w:r>
      <w:r w:rsidR="005207E6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D9111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szczerości</w:t>
      </w:r>
      <w:r w:rsidR="00E21A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6B1AF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Szczerość omawiana jest </w:t>
      </w:r>
      <w:r w:rsidR="003A197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</w:t>
      </w:r>
      <w:r w:rsidR="00F1345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rozprawie </w:t>
      </w:r>
      <w:r w:rsidR="006B1AF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nie tylko w odniesieniu do nurtu </w:t>
      </w:r>
      <w:r w:rsidR="006B1AF8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 xml:space="preserve">new </w:t>
      </w:r>
      <w:r w:rsidR="006B1AF8" w:rsidRPr="006B1AF8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>sinc</w:t>
      </w:r>
      <w:r w:rsidR="006B1AF8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>e</w:t>
      </w:r>
      <w:r w:rsidR="006B1AF8" w:rsidRPr="006B1AF8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>rity</w:t>
      </w:r>
      <w:r w:rsidR="006B1AF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F1345C">
        <w:rPr>
          <w:rFonts w:ascii="Times New Roman" w:eastAsia="TimesNewRomanPSMT" w:hAnsi="Times New Roman" w:cs="Times New Roman"/>
          <w:kern w:val="0"/>
          <w:sz w:val="24"/>
          <w:szCs w:val="24"/>
        </w:rPr>
        <w:t>kojarzonego z</w:t>
      </w:r>
      <w:r w:rsidR="00A36AE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prozą</w:t>
      </w:r>
      <w:r w:rsidR="006B1AF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505502">
        <w:rPr>
          <w:rFonts w:ascii="Times New Roman" w:eastAsia="TimesNewRomanPSMT" w:hAnsi="Times New Roman" w:cs="Times New Roman"/>
          <w:kern w:val="0"/>
          <w:sz w:val="24"/>
          <w:szCs w:val="24"/>
        </w:rPr>
        <w:t>Davida</w:t>
      </w:r>
      <w:r w:rsidR="006B1AF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4283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Fostera </w:t>
      </w:r>
      <w:r w:rsidR="006B1AF8">
        <w:rPr>
          <w:rFonts w:ascii="Times New Roman" w:eastAsia="TimesNewRomanPSMT" w:hAnsi="Times New Roman" w:cs="Times New Roman"/>
          <w:kern w:val="0"/>
          <w:sz w:val="24"/>
          <w:szCs w:val="24"/>
        </w:rPr>
        <w:t>Wallac</w:t>
      </w:r>
      <w:r w:rsidR="00B42832">
        <w:rPr>
          <w:rFonts w:ascii="Times New Roman" w:eastAsia="TimesNewRomanPSMT" w:hAnsi="Times New Roman" w:cs="Times New Roman"/>
          <w:kern w:val="0"/>
          <w:sz w:val="24"/>
          <w:szCs w:val="24"/>
        </w:rPr>
        <w:t>e’</w:t>
      </w:r>
      <w:r w:rsidR="00A36AE6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AF277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 </w:t>
      </w:r>
      <w:r w:rsidR="00A36AE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postulującego wypowiedzi </w:t>
      </w:r>
      <w:r w:rsidR="00AB11B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radykalnie </w:t>
      </w:r>
      <w:r w:rsidR="00A36AE6">
        <w:rPr>
          <w:rFonts w:ascii="Times New Roman" w:eastAsia="TimesNewRomanPSMT" w:hAnsi="Times New Roman" w:cs="Times New Roman"/>
          <w:kern w:val="0"/>
          <w:sz w:val="24"/>
          <w:szCs w:val="24"/>
        </w:rPr>
        <w:t>osobiste, pozbawione ochronnego dystansu ironii</w:t>
      </w:r>
      <w:r w:rsidR="00AB11B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kojarzonej z </w:t>
      </w:r>
      <w:r w:rsidR="00030357">
        <w:rPr>
          <w:rFonts w:ascii="Times New Roman" w:eastAsia="TimesNewRomanPSMT" w:hAnsi="Times New Roman" w:cs="Times New Roman"/>
          <w:kern w:val="0"/>
          <w:sz w:val="24"/>
          <w:szCs w:val="24"/>
        </w:rPr>
        <w:t>„</w:t>
      </w:r>
      <w:r w:rsidR="00AB11B6">
        <w:rPr>
          <w:rFonts w:ascii="Times New Roman" w:eastAsia="TimesNewRomanPSMT" w:hAnsi="Times New Roman" w:cs="Times New Roman"/>
          <w:kern w:val="0"/>
          <w:sz w:val="24"/>
          <w:szCs w:val="24"/>
        </w:rPr>
        <w:t>kapitalistycznym narcyzmem</w:t>
      </w:r>
      <w:r w:rsidR="00030357">
        <w:rPr>
          <w:rFonts w:ascii="Times New Roman" w:eastAsia="TimesNewRomanPSMT" w:hAnsi="Times New Roman" w:cs="Times New Roman"/>
          <w:kern w:val="0"/>
          <w:sz w:val="24"/>
          <w:szCs w:val="24"/>
        </w:rPr>
        <w:t>”</w:t>
      </w:r>
      <w:r w:rsidR="005207E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1345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czy </w:t>
      </w:r>
      <w:r w:rsidR="0003035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też </w:t>
      </w:r>
      <w:r w:rsidR="00442C45">
        <w:rPr>
          <w:rFonts w:ascii="Times New Roman" w:eastAsia="TimesNewRomanPSMT" w:hAnsi="Times New Roman" w:cs="Times New Roman"/>
          <w:kern w:val="0"/>
          <w:sz w:val="24"/>
          <w:szCs w:val="24"/>
        </w:rPr>
        <w:t>szeroko rozumianymi tendencjami</w:t>
      </w:r>
      <w:r w:rsidR="005207E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postmodernistycznymi.</w:t>
      </w:r>
      <w:r w:rsidR="00A36AE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42832">
        <w:rPr>
          <w:rFonts w:ascii="Times New Roman" w:eastAsia="TimesNewRomanPSMT" w:hAnsi="Times New Roman" w:cs="Times New Roman"/>
          <w:kern w:val="0"/>
          <w:sz w:val="24"/>
          <w:szCs w:val="24"/>
        </w:rPr>
        <w:t>Szczerość</w:t>
      </w:r>
      <w:r w:rsidR="00D9111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21A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wiąże </w:t>
      </w:r>
      <w:r w:rsidR="0003035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Doktorantka </w:t>
      </w:r>
      <w:r w:rsidR="00AF2774">
        <w:rPr>
          <w:rFonts w:ascii="Times New Roman" w:eastAsia="TimesNewRomanPSMT" w:hAnsi="Times New Roman" w:cs="Times New Roman"/>
          <w:kern w:val="0"/>
          <w:sz w:val="24"/>
          <w:szCs w:val="24"/>
        </w:rPr>
        <w:t>w swojej rozprawie</w:t>
      </w:r>
      <w:r w:rsidR="00E21A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nie tyle z </w:t>
      </w:r>
      <w:r w:rsidR="00D4267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samym </w:t>
      </w:r>
      <w:r w:rsidR="00E21A86">
        <w:rPr>
          <w:rFonts w:ascii="Times New Roman" w:eastAsia="TimesNewRomanPSMT" w:hAnsi="Times New Roman" w:cs="Times New Roman"/>
          <w:kern w:val="0"/>
          <w:sz w:val="24"/>
          <w:szCs w:val="24"/>
        </w:rPr>
        <w:t>ujawni</w:t>
      </w:r>
      <w:r w:rsidR="00D42677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E21A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niem prawdy, </w:t>
      </w:r>
      <w:r w:rsidR="00D4267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ile </w:t>
      </w:r>
      <w:r w:rsidR="00E21A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ze szczerością emocjonalną, powiązaną z konkretnym ładunkiem </w:t>
      </w:r>
      <w:r w:rsidR="007740F4">
        <w:rPr>
          <w:rFonts w:ascii="Times New Roman" w:eastAsia="TimesNewRomanPSMT" w:hAnsi="Times New Roman" w:cs="Times New Roman"/>
          <w:kern w:val="0"/>
          <w:sz w:val="24"/>
          <w:szCs w:val="24"/>
        </w:rPr>
        <w:t>afektywnym skandalu odsłoniętej intymności</w:t>
      </w:r>
      <w:r w:rsidR="006B1AF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oraz </w:t>
      </w:r>
      <w:r w:rsidR="00D4267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ze </w:t>
      </w:r>
      <w:r w:rsidR="006B1AF8">
        <w:rPr>
          <w:rFonts w:ascii="Times New Roman" w:eastAsia="TimesNewRomanPSMT" w:hAnsi="Times New Roman" w:cs="Times New Roman"/>
          <w:kern w:val="0"/>
          <w:sz w:val="24"/>
          <w:szCs w:val="24"/>
        </w:rPr>
        <w:t>szczerością cielesno</w:t>
      </w:r>
      <w:r w:rsidR="00B42832">
        <w:rPr>
          <w:rFonts w:ascii="Times New Roman" w:eastAsia="TimesNewRomanPSMT" w:hAnsi="Times New Roman" w:cs="Times New Roman"/>
          <w:kern w:val="0"/>
          <w:sz w:val="24"/>
          <w:szCs w:val="24"/>
        </w:rPr>
        <w:t>ś</w:t>
      </w:r>
      <w:r w:rsidR="006B1AF8">
        <w:rPr>
          <w:rFonts w:ascii="Times New Roman" w:eastAsia="TimesNewRomanPSMT" w:hAnsi="Times New Roman" w:cs="Times New Roman"/>
          <w:kern w:val="0"/>
          <w:sz w:val="24"/>
          <w:szCs w:val="24"/>
        </w:rPr>
        <w:t>ci</w:t>
      </w:r>
      <w:r w:rsidR="00B4283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którą </w:t>
      </w:r>
      <w:r w:rsidR="008C48D2">
        <w:rPr>
          <w:rFonts w:ascii="Times New Roman" w:eastAsia="TimesNewRomanPSMT" w:hAnsi="Times New Roman" w:cs="Times New Roman"/>
          <w:kern w:val="0"/>
          <w:sz w:val="24"/>
          <w:szCs w:val="24"/>
        </w:rPr>
        <w:t>z kolei</w:t>
      </w:r>
      <w:r w:rsidR="00D4267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4283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wiąże z </w:t>
      </w:r>
      <w:r w:rsidR="008C48D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wiodącymi </w:t>
      </w:r>
      <w:r w:rsidR="00B4283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koncepcjami afektywności w kulturze (w tym miejscu przywołuje </w:t>
      </w:r>
      <w:r w:rsidR="00CD2CE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za Sikorą Mieke Bal i van </w:t>
      </w:r>
      <w:r w:rsidR="00CD2CE7">
        <w:rPr>
          <w:rFonts w:ascii="Times New Roman" w:eastAsia="TimesNewRomanPSMT" w:hAnsi="Times New Roman" w:cs="Times New Roman"/>
          <w:kern w:val="0"/>
          <w:sz w:val="24"/>
          <w:szCs w:val="24"/>
        </w:rPr>
        <w:lastRenderedPageBreak/>
        <w:t xml:space="preserve">Alphena oraz </w:t>
      </w:r>
      <w:r w:rsidR="00B42832">
        <w:rPr>
          <w:rFonts w:ascii="Times New Roman" w:eastAsia="TimesNewRomanPSMT" w:hAnsi="Times New Roman" w:cs="Times New Roman"/>
          <w:kern w:val="0"/>
          <w:sz w:val="24"/>
          <w:szCs w:val="24"/>
        </w:rPr>
        <w:t>Sarę Ahmed)</w:t>
      </w:r>
      <w:r w:rsidR="007740F4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E21A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A154A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Za Evą Illouz </w:t>
      </w:r>
      <w:r w:rsidR="003E6DAA">
        <w:rPr>
          <w:rFonts w:ascii="Times New Roman" w:eastAsia="TimesNewRomanPSMT" w:hAnsi="Times New Roman" w:cs="Times New Roman"/>
          <w:kern w:val="0"/>
          <w:sz w:val="24"/>
          <w:szCs w:val="24"/>
        </w:rPr>
        <w:t>autorka</w:t>
      </w:r>
      <w:r w:rsidR="00E420D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wskazuje także na utowarowienie emocji na współczesnym rynku oraz na </w:t>
      </w:r>
      <w:r w:rsidR="008746B0">
        <w:rPr>
          <w:rFonts w:ascii="Times New Roman" w:eastAsia="TimesNewRomanPSMT" w:hAnsi="Times New Roman" w:cs="Times New Roman"/>
          <w:kern w:val="0"/>
          <w:sz w:val="24"/>
          <w:szCs w:val="24"/>
        </w:rPr>
        <w:t>strategie zarządzania nimi</w:t>
      </w:r>
      <w:r w:rsidR="003E6DA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046EDD">
        <w:rPr>
          <w:rFonts w:ascii="Times New Roman" w:eastAsia="TimesNewRomanPSMT" w:hAnsi="Times New Roman" w:cs="Times New Roman"/>
          <w:kern w:val="0"/>
          <w:sz w:val="24"/>
          <w:szCs w:val="24"/>
        </w:rPr>
        <w:t>w społeczeństwie zdeterminowanym przez kapitalizm</w:t>
      </w:r>
      <w:r w:rsidR="00861F4D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16424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61F4D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CB35D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by rozstrzygnąć </w:t>
      </w:r>
      <w:r w:rsidR="00861F4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końcu </w:t>
      </w:r>
      <w:r w:rsidR="00CB35D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wątpliwości gatunkowe </w:t>
      </w:r>
      <w:r w:rsidR="0058585C">
        <w:rPr>
          <w:rFonts w:ascii="Times New Roman" w:eastAsia="TimesNewRomanPSMT" w:hAnsi="Times New Roman" w:cs="Times New Roman"/>
          <w:kern w:val="0"/>
          <w:sz w:val="24"/>
          <w:szCs w:val="24"/>
        </w:rPr>
        <w:t>–</w:t>
      </w:r>
      <w:r w:rsidR="005A72E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CD3A6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skoro </w:t>
      </w:r>
      <w:r w:rsidR="0058585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prozy, które przywołuje Byrska na potwierdzenie własnych przypuszczeń co do sposobu działania skandalu w nowej literaturze </w:t>
      </w:r>
      <w:r w:rsidR="005A72E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często stanowią odmienne </w:t>
      </w:r>
      <w:r w:rsidR="00D66E71">
        <w:rPr>
          <w:rFonts w:ascii="Times New Roman" w:eastAsia="TimesNewRomanPSMT" w:hAnsi="Times New Roman" w:cs="Times New Roman"/>
          <w:kern w:val="0"/>
          <w:sz w:val="24"/>
          <w:szCs w:val="24"/>
        </w:rPr>
        <w:t>literacko</w:t>
      </w:r>
      <w:r w:rsidR="005A72E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zjawiska lub przynależą do gatunków zmąconych –</w:t>
      </w:r>
      <w:r w:rsidR="0058585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F6D1B">
        <w:rPr>
          <w:rFonts w:ascii="Times New Roman" w:eastAsia="TimesNewRomanPSMT" w:hAnsi="Times New Roman" w:cs="Times New Roman"/>
          <w:kern w:val="0"/>
          <w:sz w:val="24"/>
          <w:szCs w:val="24"/>
        </w:rPr>
        <w:t>Doktorantka</w:t>
      </w:r>
      <w:r w:rsidR="005A72E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powołuje się na pojęcie „autofikcji”</w:t>
      </w:r>
      <w:r w:rsidR="00CB1A6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czy „antropoficji”</w:t>
      </w:r>
      <w:r w:rsidR="005A72E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Arkadiusza Żychlińskiego. </w:t>
      </w:r>
      <w:r w:rsidR="00937A0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Literatura antropofikcji, </w:t>
      </w:r>
      <w:r w:rsidR="001F6D1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jak </w:t>
      </w:r>
      <w:r w:rsidR="00937A0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cytuje Żychlińskiego, to takie fikcje literackie, „które można traktować jako wnikliwe badania sposobu ludzkiego istnienia” (s. 72 w rozprawie). </w:t>
      </w:r>
      <w:r w:rsidR="00F40B1E">
        <w:rPr>
          <w:rFonts w:ascii="Times New Roman" w:eastAsia="TimesNewRomanPSMT" w:hAnsi="Times New Roman" w:cs="Times New Roman"/>
          <w:kern w:val="0"/>
          <w:sz w:val="24"/>
          <w:szCs w:val="24"/>
        </w:rPr>
        <w:t>L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>iteratura szczerości</w:t>
      </w:r>
      <w:r w:rsidR="00F40B1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1406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dowartościowanej w tym miejscu </w:t>
      </w:r>
      <w:r w:rsidR="00F40B1E">
        <w:rPr>
          <w:rFonts w:ascii="Times New Roman" w:eastAsia="TimesNewRomanPSMT" w:hAnsi="Times New Roman" w:cs="Times New Roman"/>
          <w:kern w:val="0"/>
          <w:sz w:val="24"/>
          <w:szCs w:val="24"/>
        </w:rPr>
        <w:t>autentyczności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40621">
        <w:rPr>
          <w:rFonts w:ascii="Times New Roman" w:eastAsia="TimesNewRomanPSMT" w:hAnsi="Times New Roman" w:cs="Times New Roman"/>
          <w:kern w:val="0"/>
          <w:sz w:val="24"/>
          <w:szCs w:val="24"/>
        </w:rPr>
        <w:t>doświadczenia</w:t>
      </w:r>
      <w:r w:rsidR="00E60B1B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E57D5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>pełni</w:t>
      </w:r>
      <w:r w:rsidR="00E60B1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więc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rolę narzędzia introspekcji, służącego autorefleksji</w:t>
      </w:r>
      <w:r w:rsidR="00AF5207">
        <w:rPr>
          <w:rFonts w:ascii="Times New Roman" w:eastAsia="TimesNewRomanPSMT" w:hAnsi="Times New Roman" w:cs="Times New Roman"/>
          <w:kern w:val="0"/>
          <w:sz w:val="24"/>
          <w:szCs w:val="24"/>
        </w:rPr>
        <w:t>, ale też odsłonięciu</w:t>
      </w:r>
      <w:r w:rsidR="004E3D0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słabości</w:t>
      </w:r>
      <w:r w:rsidR="001406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jednostki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A5247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dla </w:t>
      </w:r>
      <w:r w:rsidR="00F87C7D">
        <w:rPr>
          <w:rFonts w:ascii="Times New Roman" w:eastAsia="TimesNewRomanPSMT" w:hAnsi="Times New Roman" w:cs="Times New Roman"/>
          <w:kern w:val="0"/>
          <w:sz w:val="24"/>
          <w:szCs w:val="24"/>
        </w:rPr>
        <w:t>którego zasadą pozostaje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oswajani</w:t>
      </w:r>
      <w:r w:rsidR="00F87C7D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trudnego</w:t>
      </w:r>
      <w:r w:rsidR="00F87C7D">
        <w:rPr>
          <w:rFonts w:ascii="Times New Roman" w:eastAsia="TimesNewRomanPSMT" w:hAnsi="Times New Roman" w:cs="Times New Roman"/>
          <w:kern w:val="0"/>
          <w:sz w:val="24"/>
          <w:szCs w:val="24"/>
        </w:rPr>
        <w:t>, wstydliwego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elementu </w:t>
      </w:r>
      <w:r w:rsidR="006744C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tego, co intymne, 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>osobiste</w:t>
      </w:r>
      <w:r w:rsidR="00E60B1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Teza taka, wskazująca na konieczność </w:t>
      </w:r>
      <w:r w:rsidR="00FF6EC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tworzenia </w:t>
      </w:r>
      <w:r w:rsidR="001539F5">
        <w:rPr>
          <w:rFonts w:ascii="Times New Roman" w:eastAsia="TimesNewRomanPSMT" w:hAnsi="Times New Roman" w:cs="Times New Roman"/>
          <w:kern w:val="0"/>
          <w:sz w:val="24"/>
          <w:szCs w:val="24"/>
        </w:rPr>
        <w:t>skandalicznych „</w:t>
      </w:r>
      <w:r w:rsidR="00FF6EC0">
        <w:rPr>
          <w:rFonts w:ascii="Times New Roman" w:eastAsia="TimesNewRomanPSMT" w:hAnsi="Times New Roman" w:cs="Times New Roman"/>
          <w:kern w:val="0"/>
          <w:sz w:val="24"/>
          <w:szCs w:val="24"/>
        </w:rPr>
        <w:t>antropofikcji</w:t>
      </w:r>
      <w:r w:rsidR="001539F5">
        <w:rPr>
          <w:rFonts w:ascii="Times New Roman" w:eastAsia="TimesNewRomanPSMT" w:hAnsi="Times New Roman" w:cs="Times New Roman"/>
          <w:kern w:val="0"/>
          <w:sz w:val="24"/>
          <w:szCs w:val="24"/>
        </w:rPr>
        <w:t>”, przedstawiających</w:t>
      </w:r>
      <w:r w:rsidR="00E60B1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trudn</w:t>
      </w:r>
      <w:r w:rsidR="001539F5">
        <w:rPr>
          <w:rFonts w:ascii="Times New Roman" w:eastAsia="TimesNewRomanPSMT" w:hAnsi="Times New Roman" w:cs="Times New Roman"/>
          <w:kern w:val="0"/>
          <w:sz w:val="24"/>
          <w:szCs w:val="24"/>
        </w:rPr>
        <w:t>e, nieakceptowane społecznie</w:t>
      </w:r>
      <w:r w:rsidR="00E60B1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emocj</w:t>
      </w:r>
      <w:r w:rsidR="001539F5">
        <w:rPr>
          <w:rFonts w:ascii="Times New Roman" w:eastAsia="TimesNewRomanPSMT" w:hAnsi="Times New Roman" w:cs="Times New Roman"/>
          <w:kern w:val="0"/>
          <w:sz w:val="24"/>
          <w:szCs w:val="24"/>
        </w:rPr>
        <w:t>e czy</w:t>
      </w:r>
      <w:r w:rsidR="00E60B1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dysfunkcj</w:t>
      </w:r>
      <w:r w:rsidR="001539F5">
        <w:rPr>
          <w:rFonts w:ascii="Times New Roman" w:eastAsia="TimesNewRomanPSMT" w:hAnsi="Times New Roman" w:cs="Times New Roman"/>
          <w:kern w:val="0"/>
          <w:sz w:val="24"/>
          <w:szCs w:val="24"/>
        </w:rPr>
        <w:t>e</w:t>
      </w:r>
      <w:r w:rsidR="00E60B1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1539F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ujawniające </w:t>
      </w:r>
      <w:r w:rsidR="001A15E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narracji </w:t>
      </w:r>
      <w:r w:rsidR="00EB5FB8">
        <w:rPr>
          <w:rFonts w:ascii="Times New Roman" w:eastAsia="TimesNewRomanPSMT" w:hAnsi="Times New Roman" w:cs="Times New Roman"/>
          <w:kern w:val="0"/>
          <w:sz w:val="24"/>
          <w:szCs w:val="24"/>
        </w:rPr>
        <w:t>nieatrakcyjnoś</w:t>
      </w:r>
      <w:r w:rsidR="001539F5">
        <w:rPr>
          <w:rFonts w:ascii="Times New Roman" w:eastAsia="TimesNewRomanPSMT" w:hAnsi="Times New Roman" w:cs="Times New Roman"/>
          <w:kern w:val="0"/>
          <w:sz w:val="24"/>
          <w:szCs w:val="24"/>
        </w:rPr>
        <w:t>ć</w:t>
      </w:r>
      <w:r w:rsidR="001A15E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protagonistów</w:t>
      </w:r>
      <w:r w:rsidR="00EB5FB8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FF6EC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A15E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ich </w:t>
      </w:r>
      <w:r w:rsidR="00FF6EC0">
        <w:rPr>
          <w:rFonts w:ascii="Times New Roman" w:eastAsia="TimesNewRomanPSMT" w:hAnsi="Times New Roman" w:cs="Times New Roman"/>
          <w:kern w:val="0"/>
          <w:sz w:val="24"/>
          <w:szCs w:val="24"/>
        </w:rPr>
        <w:t>społeczn</w:t>
      </w:r>
      <w:r w:rsidR="001539F5">
        <w:rPr>
          <w:rFonts w:ascii="Times New Roman" w:eastAsia="TimesNewRomanPSMT" w:hAnsi="Times New Roman" w:cs="Times New Roman"/>
          <w:kern w:val="0"/>
          <w:sz w:val="24"/>
          <w:szCs w:val="24"/>
        </w:rPr>
        <w:t>ą</w:t>
      </w:r>
      <w:r w:rsidR="00FF6EC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nieprzydatnoś</w:t>
      </w:r>
      <w:r w:rsidR="001A15E7">
        <w:rPr>
          <w:rFonts w:ascii="Times New Roman" w:eastAsia="TimesNewRomanPSMT" w:hAnsi="Times New Roman" w:cs="Times New Roman"/>
          <w:kern w:val="0"/>
          <w:sz w:val="24"/>
          <w:szCs w:val="24"/>
        </w:rPr>
        <w:t>ć</w:t>
      </w:r>
      <w:r w:rsidR="00FF6EC0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6744C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C70A4">
        <w:rPr>
          <w:rFonts w:ascii="Times New Roman" w:eastAsia="TimesNewRomanPSMT" w:hAnsi="Times New Roman" w:cs="Times New Roman"/>
          <w:kern w:val="0"/>
          <w:sz w:val="24"/>
          <w:szCs w:val="24"/>
        </w:rPr>
        <w:t>stanowi swego rodzaju zwornik umożliwiający</w:t>
      </w:r>
      <w:r w:rsidR="008A7BA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przekroczenie istotnych z punktu widzenia literaturoznawczego różnic gatunkowych</w:t>
      </w:r>
      <w:r w:rsidR="001A15E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dzielących </w:t>
      </w:r>
      <w:r w:rsidR="00937A0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prozy, które poddaje </w:t>
      </w:r>
      <w:r w:rsidR="001F61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się w tym miejscu </w:t>
      </w:r>
      <w:r w:rsidR="00937A0D">
        <w:rPr>
          <w:rFonts w:ascii="Times New Roman" w:eastAsia="TimesNewRomanPSMT" w:hAnsi="Times New Roman" w:cs="Times New Roman"/>
          <w:kern w:val="0"/>
          <w:sz w:val="24"/>
          <w:szCs w:val="24"/>
        </w:rPr>
        <w:t>badaniu.</w:t>
      </w:r>
      <w:r w:rsidR="008A7BA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</w:p>
    <w:p w14:paraId="232C99E1" w14:textId="08D3959D" w:rsidR="00CB5021" w:rsidRDefault="00467FE1" w:rsidP="00951E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Tę część rozprawy doktorskiej Aleksandry Byrskiej można uznać za udaną; cały wachlarz teorii powiązanych z kategoriami </w:t>
      </w:r>
      <w:r w:rsidR="00052F8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tego, co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osobiste </w:t>
      </w:r>
      <w:r w:rsidR="001F61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– </w:t>
      </w:r>
      <w:r w:rsidR="00405F0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 pojęciami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szczerości, wstydu czy żałoby </w:t>
      </w:r>
      <w:r w:rsidR="001F61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–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został przedstawiony</w:t>
      </w:r>
      <w:r w:rsidR="00836D8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krytycznie</w:t>
      </w:r>
      <w:r w:rsidR="001F61C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</w:t>
      </w:r>
      <w:r w:rsidR="0074087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trybie</w:t>
      </w:r>
      <w:r w:rsidR="00405F0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74087B">
        <w:rPr>
          <w:rFonts w:ascii="Times New Roman" w:eastAsia="TimesNewRomanPSMT" w:hAnsi="Times New Roman" w:cs="Times New Roman"/>
          <w:kern w:val="0"/>
          <w:sz w:val="24"/>
          <w:szCs w:val="24"/>
        </w:rPr>
        <w:t>debaty</w:t>
      </w:r>
      <w:r w:rsidR="00405F03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052F8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405F03">
        <w:rPr>
          <w:rFonts w:ascii="Times New Roman" w:eastAsia="TimesNewRomanPSMT" w:hAnsi="Times New Roman" w:cs="Times New Roman"/>
          <w:kern w:val="0"/>
          <w:sz w:val="24"/>
          <w:szCs w:val="24"/>
        </w:rPr>
        <w:t>U</w:t>
      </w:r>
      <w:r w:rsidR="00836D8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jawnia </w:t>
      </w:r>
      <w:r w:rsidR="00405F0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więc </w:t>
      </w:r>
      <w:r w:rsidR="00836D8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rzeczywisty udział autorki w </w:t>
      </w:r>
      <w:r w:rsidR="003143A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dobieraniu i </w:t>
      </w:r>
      <w:r w:rsidR="00836D8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kształtowaniu </w:t>
      </w:r>
      <w:r w:rsidR="003143A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kontekstów </w:t>
      </w:r>
      <w:r w:rsidR="00836D87">
        <w:rPr>
          <w:rFonts w:ascii="Times New Roman" w:eastAsia="TimesNewRomanPSMT" w:hAnsi="Times New Roman" w:cs="Times New Roman"/>
          <w:kern w:val="0"/>
          <w:sz w:val="24"/>
          <w:szCs w:val="24"/>
        </w:rPr>
        <w:t>potrzebnych jej do analizy i interpretacji</w:t>
      </w:r>
      <w:r w:rsidR="00405F0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007DB">
        <w:rPr>
          <w:rFonts w:ascii="Times New Roman" w:eastAsia="TimesNewRomanPSMT" w:hAnsi="Times New Roman" w:cs="Times New Roman"/>
          <w:kern w:val="0"/>
          <w:sz w:val="24"/>
          <w:szCs w:val="24"/>
        </w:rPr>
        <w:t>nowej prozy „skandalizującej”</w:t>
      </w:r>
      <w:r w:rsidR="00836D8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Żałować należy, że potencjał nagromadzony w inicjalnym rozdziale </w:t>
      </w:r>
      <w:r w:rsidR="003007DB">
        <w:rPr>
          <w:rFonts w:ascii="Times New Roman" w:eastAsia="TimesNewRomanPSMT" w:hAnsi="Times New Roman" w:cs="Times New Roman"/>
          <w:kern w:val="0"/>
          <w:sz w:val="24"/>
          <w:szCs w:val="24"/>
        </w:rPr>
        <w:t>nie został lepiej</w:t>
      </w:r>
      <w:r w:rsidR="00836D8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wykorzystany na późniejszych etapach. I tak 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ważnym wątkiem </w:t>
      </w:r>
      <w:r w:rsidR="000A507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pierwszej części rozprawy są historyczne, polityczne i społeczne uwikłania </w:t>
      </w:r>
      <w:r w:rsidR="00C34F0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właśnie 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polskiej literatury w procesy powiązane z transformacją nie tylko </w:t>
      </w:r>
      <w:r w:rsidR="007D2341">
        <w:rPr>
          <w:rFonts w:ascii="Times New Roman" w:eastAsia="TimesNewRomanPSMT" w:hAnsi="Times New Roman" w:cs="Times New Roman"/>
          <w:kern w:val="0"/>
          <w:sz w:val="24"/>
          <w:szCs w:val="24"/>
        </w:rPr>
        <w:t>polityczną</w:t>
      </w:r>
      <w:r w:rsidR="007E61FD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7D234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społeczną, ale także </w:t>
      </w:r>
      <w:r w:rsidR="007E61F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 </w:t>
      </w:r>
      <w:r w:rsidR="007D2341">
        <w:rPr>
          <w:rFonts w:ascii="Times New Roman" w:eastAsia="TimesNewRomanPSMT" w:hAnsi="Times New Roman" w:cs="Times New Roman"/>
          <w:kern w:val="0"/>
          <w:sz w:val="24"/>
          <w:szCs w:val="24"/>
        </w:rPr>
        <w:t>przemianami</w:t>
      </w:r>
      <w:r w:rsidR="007E61F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świadomości społeczeństwa </w:t>
      </w:r>
      <w:r w:rsidR="00D82E38">
        <w:rPr>
          <w:rFonts w:ascii="Times New Roman" w:eastAsia="TimesNewRomanPSMT" w:hAnsi="Times New Roman" w:cs="Times New Roman"/>
          <w:kern w:val="0"/>
          <w:sz w:val="24"/>
          <w:szCs w:val="24"/>
        </w:rPr>
        <w:t>wprost dziedziczącego, przejmującego od Zachodu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swego rodzaju ponowoczesną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>, naznaczoną przez rynek kapitalistyczny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dojrzałość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>Z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>mieniając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>y się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stosunek do zagadnień </w:t>
      </w:r>
      <w:r w:rsidR="00C34F03">
        <w:rPr>
          <w:rFonts w:ascii="Times New Roman" w:eastAsia="TimesNewRomanPSMT" w:hAnsi="Times New Roman" w:cs="Times New Roman"/>
          <w:kern w:val="0"/>
          <w:sz w:val="24"/>
          <w:szCs w:val="24"/>
        </w:rPr>
        <w:t>oraz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tematów ważnych </w:t>
      </w:r>
      <w:r w:rsidR="00C64C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 mniej ważnych </w:t>
      </w:r>
      <w:r w:rsidR="00BB1D58">
        <w:rPr>
          <w:rFonts w:ascii="Times New Roman" w:eastAsia="TimesNewRomanPSMT" w:hAnsi="Times New Roman" w:cs="Times New Roman"/>
          <w:kern w:val="0"/>
          <w:sz w:val="24"/>
          <w:szCs w:val="24"/>
        </w:rPr>
        <w:t>w</w:t>
      </w:r>
      <w:r w:rsidR="00C64C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debacie o 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ponowoczesnej </w:t>
      </w:r>
      <w:r w:rsidR="00C64C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kulturze </w:t>
      </w:r>
      <w:r w:rsidR="004B3909">
        <w:rPr>
          <w:rFonts w:ascii="Times New Roman" w:eastAsia="TimesNewRomanPSMT" w:hAnsi="Times New Roman" w:cs="Times New Roman"/>
          <w:kern w:val="0"/>
          <w:sz w:val="24"/>
          <w:szCs w:val="24"/>
        </w:rPr>
        <w:t>powiązany jest z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06070">
        <w:rPr>
          <w:rFonts w:ascii="Times New Roman" w:eastAsia="TimesNewRomanPSMT" w:hAnsi="Times New Roman" w:cs="Times New Roman"/>
          <w:kern w:val="0"/>
          <w:sz w:val="24"/>
          <w:szCs w:val="24"/>
        </w:rPr>
        <w:t>rewolucyjny</w:t>
      </w:r>
      <w:r w:rsidR="004B3909">
        <w:rPr>
          <w:rFonts w:ascii="Times New Roman" w:eastAsia="TimesNewRomanPSMT" w:hAnsi="Times New Roman" w:cs="Times New Roman"/>
          <w:kern w:val="0"/>
          <w:sz w:val="24"/>
          <w:szCs w:val="24"/>
        </w:rPr>
        <w:t>m</w:t>
      </w:r>
      <w:r w:rsidR="0020607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 dzisiejszej perspektywy</w:t>
      </w:r>
      <w:r w:rsidR="00BF27C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przełom</w:t>
      </w:r>
      <w:r w:rsidR="004B3909">
        <w:rPr>
          <w:rFonts w:ascii="Times New Roman" w:eastAsia="TimesNewRomanPSMT" w:hAnsi="Times New Roman" w:cs="Times New Roman"/>
          <w:kern w:val="0"/>
          <w:sz w:val="24"/>
          <w:szCs w:val="24"/>
        </w:rPr>
        <w:t>em</w:t>
      </w:r>
      <w:r w:rsidR="0020607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1989</w:t>
      </w:r>
      <w:r w:rsidR="004B3909">
        <w:rPr>
          <w:rFonts w:ascii="Times New Roman" w:eastAsia="TimesNewRomanPSMT" w:hAnsi="Times New Roman" w:cs="Times New Roman"/>
          <w:kern w:val="0"/>
          <w:sz w:val="24"/>
          <w:szCs w:val="24"/>
        </w:rPr>
        <w:t>, który</w:t>
      </w:r>
      <w:r w:rsidR="0020607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F27C9">
        <w:rPr>
          <w:rFonts w:ascii="Times New Roman" w:eastAsia="TimesNewRomanPSMT" w:hAnsi="Times New Roman" w:cs="Times New Roman"/>
          <w:kern w:val="0"/>
          <w:sz w:val="24"/>
          <w:szCs w:val="24"/>
        </w:rPr>
        <w:t>dosłownie rozsadz</w:t>
      </w:r>
      <w:r w:rsidR="00206070">
        <w:rPr>
          <w:rFonts w:ascii="Times New Roman" w:eastAsia="TimesNewRomanPSMT" w:hAnsi="Times New Roman" w:cs="Times New Roman"/>
          <w:kern w:val="0"/>
          <w:sz w:val="24"/>
          <w:szCs w:val="24"/>
        </w:rPr>
        <w:t>ił</w:t>
      </w:r>
      <w:r w:rsidR="00BF27C9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06070">
        <w:rPr>
          <w:rFonts w:ascii="Times New Roman" w:eastAsia="TimesNewRomanPSMT" w:hAnsi="Times New Roman" w:cs="Times New Roman"/>
          <w:kern w:val="0"/>
          <w:sz w:val="24"/>
          <w:szCs w:val="24"/>
        </w:rPr>
        <w:t>post-PRL-owski</w:t>
      </w:r>
      <w:r w:rsidR="00967E0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kształt</w:t>
      </w:r>
      <w:r w:rsidR="000A6F7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pola literackiego</w:t>
      </w:r>
      <w:r w:rsidR="00967E0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ze</w:t>
      </w:r>
      <w:r w:rsidR="004F501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7746EF">
        <w:rPr>
          <w:rFonts w:ascii="Times New Roman" w:eastAsia="TimesNewRomanPSMT" w:hAnsi="Times New Roman" w:cs="Times New Roman"/>
          <w:kern w:val="0"/>
          <w:sz w:val="24"/>
          <w:szCs w:val="24"/>
        </w:rPr>
        <w:t>sfer</w:t>
      </w:r>
      <w:r w:rsidR="00967E0C">
        <w:rPr>
          <w:rFonts w:ascii="Times New Roman" w:eastAsia="TimesNewRomanPSMT" w:hAnsi="Times New Roman" w:cs="Times New Roman"/>
          <w:kern w:val="0"/>
          <w:sz w:val="24"/>
          <w:szCs w:val="24"/>
        </w:rPr>
        <w:t>ami</w:t>
      </w:r>
      <w:r w:rsidR="004F501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literatury wysokiej i </w:t>
      </w:r>
      <w:r w:rsidR="00326BB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niskiej </w:t>
      </w:r>
      <w:r w:rsidR="00967E0C">
        <w:rPr>
          <w:rFonts w:ascii="Times New Roman" w:eastAsia="TimesNewRomanPSMT" w:hAnsi="Times New Roman" w:cs="Times New Roman"/>
          <w:kern w:val="0"/>
          <w:sz w:val="24"/>
          <w:szCs w:val="24"/>
        </w:rPr>
        <w:t>(</w:t>
      </w:r>
      <w:r w:rsidR="00326BB4">
        <w:rPr>
          <w:rFonts w:ascii="Times New Roman" w:eastAsia="TimesNewRomanPSMT" w:hAnsi="Times New Roman" w:cs="Times New Roman"/>
          <w:kern w:val="0"/>
          <w:sz w:val="24"/>
          <w:szCs w:val="24"/>
        </w:rPr>
        <w:t>nie tylko</w:t>
      </w:r>
      <w:r w:rsidR="007746E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znaczeniu </w:t>
      </w:r>
      <w:r w:rsidR="00326BB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popularnej, ale po prostu </w:t>
      </w:r>
      <w:r w:rsidR="007746EF">
        <w:rPr>
          <w:rFonts w:ascii="Times New Roman" w:eastAsia="TimesNewRomanPSMT" w:hAnsi="Times New Roman" w:cs="Times New Roman"/>
          <w:kern w:val="0"/>
          <w:sz w:val="24"/>
          <w:szCs w:val="24"/>
        </w:rPr>
        <w:t>trywialnej, doraźnej</w:t>
      </w:r>
      <w:r w:rsidR="00326BB4">
        <w:rPr>
          <w:rFonts w:ascii="Times New Roman" w:eastAsia="TimesNewRomanPSMT" w:hAnsi="Times New Roman" w:cs="Times New Roman"/>
          <w:kern w:val="0"/>
          <w:sz w:val="24"/>
          <w:szCs w:val="24"/>
        </w:rPr>
        <w:t>, często powiązanej z osobistymi elementami doświadczenia codzienności, chociażby właściwego dla kobiet</w:t>
      </w:r>
      <w:r w:rsidR="00967E0C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D77FE2">
        <w:rPr>
          <w:rFonts w:ascii="Times New Roman" w:eastAsia="TimesNewRomanPSMT" w:hAnsi="Times New Roman" w:cs="Times New Roman"/>
          <w:kern w:val="0"/>
          <w:sz w:val="24"/>
          <w:szCs w:val="24"/>
        </w:rPr>
        <w:t>. Tabuizowanie pewnych zagadnień wiązało się także</w:t>
      </w:r>
      <w:r w:rsidR="00C64C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D77FE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 </w:t>
      </w:r>
      <w:r w:rsidR="00C64C66">
        <w:rPr>
          <w:rFonts w:ascii="Times New Roman" w:eastAsia="TimesNewRomanPSMT" w:hAnsi="Times New Roman" w:cs="Times New Roman"/>
          <w:kern w:val="0"/>
          <w:sz w:val="24"/>
          <w:szCs w:val="24"/>
        </w:rPr>
        <w:t>trudn</w:t>
      </w:r>
      <w:r w:rsidR="00D77FE2">
        <w:rPr>
          <w:rFonts w:ascii="Times New Roman" w:eastAsia="TimesNewRomanPSMT" w:hAnsi="Times New Roman" w:cs="Times New Roman"/>
          <w:kern w:val="0"/>
          <w:sz w:val="24"/>
          <w:szCs w:val="24"/>
        </w:rPr>
        <w:t>ymi</w:t>
      </w:r>
      <w:r w:rsidR="00C64C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Polsce temat</w:t>
      </w:r>
      <w:r w:rsidR="00D77FE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ami powiązanymi z cenzurą polityczną i obyczajową w </w:t>
      </w:r>
      <w:r w:rsidR="00D77FE2">
        <w:rPr>
          <w:rFonts w:ascii="Times New Roman" w:eastAsia="TimesNewRomanPSMT" w:hAnsi="Times New Roman" w:cs="Times New Roman"/>
          <w:kern w:val="0"/>
          <w:sz w:val="24"/>
          <w:szCs w:val="24"/>
        </w:rPr>
        <w:lastRenderedPageBreak/>
        <w:t>odniesieniu do</w:t>
      </w:r>
      <w:r w:rsidR="00C64C6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historii i kanonu kulturowego, zdeterminowanego przez konserwatywny 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>dyskurs patriotyczny</w:t>
      </w:r>
      <w:r w:rsidR="00392EA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>Byrska odwołuje się</w:t>
      </w:r>
      <w:r w:rsidR="0016717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>do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92EA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analizujących podobne, społeczno-historyczne kwestie </w:t>
      </w:r>
      <w:r w:rsidR="0016717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książek 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>Leder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16717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Leszczyńskiego, 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>Sow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>y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 inny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ch </w:t>
      </w:r>
      <w:r w:rsidR="0016717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badaczy 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>podejmujących p</w:t>
      </w:r>
      <w:r w:rsidR="00622C6E">
        <w:rPr>
          <w:rFonts w:ascii="Times New Roman" w:eastAsia="TimesNewRomanPSMT" w:hAnsi="Times New Roman" w:cs="Times New Roman"/>
          <w:kern w:val="0"/>
          <w:sz w:val="24"/>
          <w:szCs w:val="24"/>
        </w:rPr>
        <w:t>roblematykę</w:t>
      </w:r>
      <w:r w:rsidR="00F610D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622C6E">
        <w:rPr>
          <w:rFonts w:ascii="Times New Roman" w:eastAsia="TimesNewRomanPSMT" w:hAnsi="Times New Roman" w:cs="Times New Roman"/>
          <w:kern w:val="0"/>
          <w:sz w:val="24"/>
          <w:szCs w:val="24"/>
        </w:rPr>
        <w:t>polskiej nowoczesności</w:t>
      </w:r>
      <w:r w:rsidR="00D1331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Można było kategorię skandalu, odsłaniania intymności, </w:t>
      </w:r>
      <w:r w:rsidR="009B40F3">
        <w:rPr>
          <w:rFonts w:ascii="Times New Roman" w:eastAsia="TimesNewRomanPSMT" w:hAnsi="Times New Roman" w:cs="Times New Roman"/>
          <w:kern w:val="0"/>
          <w:sz w:val="24"/>
          <w:szCs w:val="24"/>
        </w:rPr>
        <w:t>analizować w odniesieniu do takiego</w:t>
      </w:r>
      <w:r w:rsidR="00622C6E">
        <w:rPr>
          <w:rFonts w:ascii="Times New Roman" w:eastAsia="TimesNewRomanPSMT" w:hAnsi="Times New Roman" w:cs="Times New Roman"/>
          <w:kern w:val="0"/>
          <w:sz w:val="24"/>
          <w:szCs w:val="24"/>
        </w:rPr>
        <w:t>, z jednej strony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historyczno-socjologicznego</w:t>
      </w:r>
      <w:r w:rsidR="009B40F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</w:t>
      </w:r>
      <w:r w:rsidR="00622C6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 z drugiej </w:t>
      </w:r>
      <w:r w:rsidR="009B40F3">
        <w:rPr>
          <w:rFonts w:ascii="Times New Roman" w:eastAsia="TimesNewRomanPSMT" w:hAnsi="Times New Roman" w:cs="Times New Roman"/>
          <w:kern w:val="0"/>
          <w:sz w:val="24"/>
          <w:szCs w:val="24"/>
        </w:rPr>
        <w:t>mocniej osadzonego w polskiej historii literatury kontekstu</w:t>
      </w:r>
      <w:r w:rsidR="008136E5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9B40F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DC602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Można było </w:t>
      </w:r>
      <w:r w:rsidR="009B40F3">
        <w:rPr>
          <w:rFonts w:ascii="Times New Roman" w:eastAsia="TimesNewRomanPSMT" w:hAnsi="Times New Roman" w:cs="Times New Roman"/>
          <w:kern w:val="0"/>
          <w:sz w:val="24"/>
          <w:szCs w:val="24"/>
        </w:rPr>
        <w:t>wskazać na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9B40F3">
        <w:rPr>
          <w:rFonts w:ascii="Times New Roman" w:eastAsia="TimesNewRomanPSMT" w:hAnsi="Times New Roman" w:cs="Times New Roman"/>
          <w:kern w:val="0"/>
          <w:sz w:val="24"/>
          <w:szCs w:val="24"/>
        </w:rPr>
        <w:t>przemiany samoświadomości społecznej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 ich sposób dokumentacji w nowej prozie</w:t>
      </w:r>
      <w:r w:rsidR="008F2F6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</w:t>
      </w:r>
      <w:r w:rsidR="007672B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np.</w:t>
      </w:r>
      <w:r w:rsidR="008F2F6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odniesieniu do ewolucji polskiego, postsocjalistycznego feminizmu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F2F6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– 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co znacznie podniosłoby znaczenie </w:t>
      </w:r>
      <w:r w:rsidR="00BF1C2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naukowe zarówno 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pierwszego </w:t>
      </w:r>
      <w:r w:rsidR="00BF1C2C">
        <w:rPr>
          <w:rFonts w:ascii="Times New Roman" w:eastAsia="TimesNewRomanPSMT" w:hAnsi="Times New Roman" w:cs="Times New Roman"/>
          <w:kern w:val="0"/>
          <w:sz w:val="24"/>
          <w:szCs w:val="24"/>
        </w:rPr>
        <w:t>rozdziału</w:t>
      </w:r>
      <w:r w:rsidR="008F2F67">
        <w:rPr>
          <w:rFonts w:ascii="Times New Roman" w:eastAsia="TimesNewRomanPSMT" w:hAnsi="Times New Roman" w:cs="Times New Roman"/>
          <w:kern w:val="0"/>
          <w:sz w:val="24"/>
          <w:szCs w:val="24"/>
        </w:rPr>
        <w:t>, jak i całości pracy</w:t>
      </w:r>
      <w:r w:rsidR="009B40F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Dla Byrskiej jednak </w:t>
      </w:r>
      <w:r w:rsidR="003013B5">
        <w:rPr>
          <w:rFonts w:ascii="Times New Roman" w:eastAsia="TimesNewRomanPSMT" w:hAnsi="Times New Roman" w:cs="Times New Roman"/>
          <w:kern w:val="0"/>
          <w:sz w:val="24"/>
          <w:szCs w:val="24"/>
        </w:rPr>
        <w:t>najważniejszą dla prozatorskich odsłon intymności staje się przesłanka afektywna i wspólnototwórcza</w:t>
      </w:r>
      <w:r w:rsidR="00F41F02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3013B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41F02">
        <w:rPr>
          <w:rFonts w:ascii="Times New Roman" w:eastAsia="TimesNewRomanPSMT" w:hAnsi="Times New Roman" w:cs="Times New Roman"/>
          <w:kern w:val="0"/>
          <w:sz w:val="24"/>
          <w:szCs w:val="24"/>
        </w:rPr>
        <w:t>N</w:t>
      </w:r>
      <w:r w:rsidR="003013B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ie zostają </w:t>
      </w:r>
      <w:r w:rsidR="00F41F02">
        <w:rPr>
          <w:rFonts w:ascii="Times New Roman" w:eastAsia="TimesNewRomanPSMT" w:hAnsi="Times New Roman" w:cs="Times New Roman"/>
          <w:kern w:val="0"/>
          <w:sz w:val="24"/>
          <w:szCs w:val="24"/>
        </w:rPr>
        <w:t>one przy tym</w:t>
      </w:r>
      <w:r w:rsidR="007376C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013B5">
        <w:rPr>
          <w:rFonts w:ascii="Times New Roman" w:eastAsia="TimesNewRomanPSMT" w:hAnsi="Times New Roman" w:cs="Times New Roman"/>
          <w:kern w:val="0"/>
          <w:sz w:val="24"/>
          <w:szCs w:val="24"/>
        </w:rPr>
        <w:t>zdefiniowanie ściśle,</w:t>
      </w:r>
      <w:r w:rsidR="00F41F0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 perspektywy teoretycznej,</w:t>
      </w:r>
      <w:r w:rsidR="003013B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 tylko przedstawione w płynnych, afirmowanych jako takie </w:t>
      </w:r>
      <w:r w:rsidR="00F41F02">
        <w:rPr>
          <w:rFonts w:ascii="Times New Roman" w:eastAsia="TimesNewRomanPSMT" w:hAnsi="Times New Roman" w:cs="Times New Roman"/>
          <w:kern w:val="0"/>
          <w:sz w:val="24"/>
          <w:szCs w:val="24"/>
        </w:rPr>
        <w:t>pojęciach</w:t>
      </w:r>
      <w:r w:rsidR="00253E53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3013B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4A3DB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pochodzących z </w:t>
      </w:r>
      <w:r w:rsidR="00253E53">
        <w:rPr>
          <w:rFonts w:ascii="Times New Roman" w:eastAsia="TimesNewRomanPSMT" w:hAnsi="Times New Roman" w:cs="Times New Roman"/>
          <w:kern w:val="0"/>
          <w:sz w:val="24"/>
          <w:szCs w:val="24"/>
        </w:rPr>
        <w:t>esejów</w:t>
      </w:r>
      <w:r w:rsidR="00BF1C2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507A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 jednej strony Sary Ahmed i Moniki Glosowitz, </w:t>
      </w:r>
      <w:r w:rsidR="00BF1C2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 </w:t>
      </w:r>
      <w:r w:rsidR="002507A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 drugiej Rity Felski </w:t>
      </w:r>
      <w:r w:rsidR="00481949">
        <w:rPr>
          <w:rFonts w:ascii="Times New Roman" w:eastAsia="TimesNewRomanPSMT" w:hAnsi="Times New Roman" w:cs="Times New Roman"/>
          <w:kern w:val="0"/>
          <w:sz w:val="24"/>
          <w:szCs w:val="24"/>
        </w:rPr>
        <w:t>(</w:t>
      </w:r>
      <w:r w:rsidR="002507A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która 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okazuje się </w:t>
      </w:r>
      <w:r w:rsidR="00481949">
        <w:rPr>
          <w:rFonts w:ascii="Times New Roman" w:eastAsia="TimesNewRomanPSMT" w:hAnsi="Times New Roman" w:cs="Times New Roman"/>
          <w:kern w:val="0"/>
          <w:sz w:val="24"/>
          <w:szCs w:val="24"/>
        </w:rPr>
        <w:t>chyba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główną, choć ma</w:t>
      </w:r>
      <w:r w:rsidR="00BF1C2C">
        <w:rPr>
          <w:rFonts w:ascii="Times New Roman" w:eastAsia="TimesNewRomanPSMT" w:hAnsi="Times New Roman" w:cs="Times New Roman"/>
          <w:kern w:val="0"/>
          <w:sz w:val="24"/>
          <w:szCs w:val="24"/>
        </w:rPr>
        <w:t>r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>ginalnie przywoływaną bohaterką tej pracy</w:t>
      </w:r>
      <w:r w:rsidR="00481949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A5160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B84A0B">
        <w:rPr>
          <w:rFonts w:ascii="Times New Roman" w:eastAsia="TimesNewRomanPSMT" w:hAnsi="Times New Roman" w:cs="Times New Roman"/>
          <w:kern w:val="0"/>
          <w:sz w:val="24"/>
          <w:szCs w:val="24"/>
        </w:rPr>
        <w:t>Rita Felski</w:t>
      </w:r>
      <w:r w:rsidR="00801F6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 znana ze swoich rozpraw związanych z krytyką feministyczną – </w:t>
      </w:r>
      <w:r w:rsidR="00B84A0B">
        <w:rPr>
          <w:rFonts w:ascii="Times New Roman" w:eastAsia="TimesNewRomanPSMT" w:hAnsi="Times New Roman" w:cs="Times New Roman"/>
          <w:kern w:val="0"/>
          <w:sz w:val="24"/>
          <w:szCs w:val="24"/>
        </w:rPr>
        <w:t>podąża za brytyjskimi tradycjami marksistowskiej krytyki kultury</w:t>
      </w:r>
      <w:r w:rsidR="00425BD9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B84A0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wiążąc je jednocześnie z zapleczem pr</w:t>
      </w:r>
      <w:r w:rsidR="00425BD9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B84A0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gmatyzmu amerykańskiego i </w:t>
      </w:r>
      <w:r w:rsidR="00C94C33">
        <w:rPr>
          <w:rFonts w:ascii="Times New Roman" w:eastAsia="TimesNewRomanPSMT" w:hAnsi="Times New Roman" w:cs="Times New Roman"/>
          <w:kern w:val="0"/>
          <w:sz w:val="24"/>
          <w:szCs w:val="24"/>
        </w:rPr>
        <w:t>europejskiej hermeneutyki spod znaku Gadamera i Ricoeura</w:t>
      </w:r>
      <w:r w:rsidR="00A774F2">
        <w:rPr>
          <w:rFonts w:ascii="Times New Roman" w:eastAsia="TimesNewRomanPSMT" w:hAnsi="Times New Roman" w:cs="Times New Roman"/>
          <w:kern w:val="0"/>
          <w:sz w:val="24"/>
          <w:szCs w:val="24"/>
        </w:rPr>
        <w:t>; dystansuje się zaś np. wobec dociekań badaczek amerykańskich spod znaku nowego materializmu</w:t>
      </w:r>
      <w:r w:rsidR="00C94C3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Z kolei </w:t>
      </w:r>
      <w:r w:rsidR="0083658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Sara </w:t>
      </w:r>
      <w:r w:rsidR="00C94C33">
        <w:rPr>
          <w:rFonts w:ascii="Times New Roman" w:eastAsia="TimesNewRomanPSMT" w:hAnsi="Times New Roman" w:cs="Times New Roman"/>
          <w:kern w:val="0"/>
          <w:sz w:val="24"/>
          <w:szCs w:val="24"/>
        </w:rPr>
        <w:t>Ahmed</w:t>
      </w:r>
      <w:r w:rsidR="00FF300A">
        <w:rPr>
          <w:rFonts w:ascii="Times New Roman" w:eastAsia="TimesNewRomanPSMT" w:hAnsi="Times New Roman" w:cs="Times New Roman"/>
          <w:kern w:val="0"/>
          <w:sz w:val="24"/>
          <w:szCs w:val="24"/>
        </w:rPr>
        <w:t>, a za nią</w:t>
      </w:r>
      <w:r w:rsidR="00C94C3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Glosowitz podążają raczej</w:t>
      </w:r>
      <w:r w:rsidR="005E6B8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ślady Briana Massumi,</w:t>
      </w:r>
      <w:r w:rsidR="00C94C3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zakorzeni</w:t>
      </w:r>
      <w:r w:rsidR="005E6B8E">
        <w:rPr>
          <w:rFonts w:ascii="Times New Roman" w:eastAsia="TimesNewRomanPSMT" w:hAnsi="Times New Roman" w:cs="Times New Roman"/>
          <w:kern w:val="0"/>
          <w:sz w:val="24"/>
          <w:szCs w:val="24"/>
        </w:rPr>
        <w:t>ającego swoje rozważania nad afektami</w:t>
      </w:r>
      <w:r w:rsidR="00C94C3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koncepcji wywiedzionej z pism Deleuze’a</w:t>
      </w:r>
      <w:r w:rsidR="005E6B8E">
        <w:rPr>
          <w:rFonts w:ascii="Times New Roman" w:eastAsia="TimesNewRomanPSMT" w:hAnsi="Times New Roman" w:cs="Times New Roman"/>
          <w:kern w:val="0"/>
          <w:sz w:val="24"/>
          <w:szCs w:val="24"/>
        </w:rPr>
        <w:t>/Guattariego</w:t>
      </w:r>
      <w:r w:rsidR="00C94C3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 Spinozy</w:t>
      </w:r>
      <w:r w:rsidR="0040084A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4A0FC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40084A">
        <w:rPr>
          <w:rFonts w:ascii="Times New Roman" w:eastAsia="TimesNewRomanPSMT" w:hAnsi="Times New Roman" w:cs="Times New Roman"/>
          <w:kern w:val="0"/>
          <w:sz w:val="24"/>
          <w:szCs w:val="24"/>
        </w:rPr>
        <w:t>N</w:t>
      </w:r>
      <w:r w:rsidR="004A0FC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ie pozostają one </w:t>
      </w:r>
      <w:r w:rsidR="0040084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tam </w:t>
      </w:r>
      <w:r w:rsidR="004A0FC8">
        <w:rPr>
          <w:rFonts w:ascii="Times New Roman" w:eastAsia="TimesNewRomanPSMT" w:hAnsi="Times New Roman" w:cs="Times New Roman"/>
          <w:kern w:val="0"/>
          <w:sz w:val="24"/>
          <w:szCs w:val="24"/>
        </w:rPr>
        <w:t>jednoznaczne</w:t>
      </w:r>
      <w:r w:rsidR="0087628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z</w:t>
      </w:r>
      <w:r w:rsidR="0040084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4A0FC8">
        <w:rPr>
          <w:rFonts w:ascii="Times New Roman" w:eastAsia="TimesNewRomanPSMT" w:hAnsi="Times New Roman" w:cs="Times New Roman"/>
          <w:kern w:val="0"/>
          <w:sz w:val="24"/>
          <w:szCs w:val="24"/>
        </w:rPr>
        <w:t>szeroko rozumiany</w:t>
      </w:r>
      <w:r w:rsidR="0087628B">
        <w:rPr>
          <w:rFonts w:ascii="Times New Roman" w:eastAsia="TimesNewRomanPSMT" w:hAnsi="Times New Roman" w:cs="Times New Roman"/>
          <w:kern w:val="0"/>
          <w:sz w:val="24"/>
          <w:szCs w:val="24"/>
        </w:rPr>
        <w:t>mi</w:t>
      </w:r>
      <w:r w:rsidR="004A0FC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emocj</w:t>
      </w:r>
      <w:r w:rsidR="0087628B">
        <w:rPr>
          <w:rFonts w:ascii="Times New Roman" w:eastAsia="TimesNewRomanPSMT" w:hAnsi="Times New Roman" w:cs="Times New Roman"/>
          <w:kern w:val="0"/>
          <w:sz w:val="24"/>
          <w:szCs w:val="24"/>
        </w:rPr>
        <w:t>ami</w:t>
      </w:r>
      <w:r w:rsidR="004A0FC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 niekoniecznie przekładają się </w:t>
      </w:r>
      <w:r w:rsidR="00D54B88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– jak u Felski – </w:t>
      </w:r>
      <w:r w:rsidR="005B7D4A">
        <w:rPr>
          <w:rFonts w:ascii="Times New Roman" w:eastAsia="TimesNewRomanPSMT" w:hAnsi="Times New Roman" w:cs="Times New Roman"/>
          <w:kern w:val="0"/>
          <w:sz w:val="24"/>
          <w:szCs w:val="24"/>
        </w:rPr>
        <w:t>na doświadczenia odbiorcze</w:t>
      </w:r>
      <w:r w:rsidR="00B3500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F7252F">
        <w:rPr>
          <w:rFonts w:ascii="Times New Roman" w:eastAsia="TimesNewRomanPSMT" w:hAnsi="Times New Roman" w:cs="Times New Roman"/>
          <w:kern w:val="0"/>
          <w:sz w:val="24"/>
          <w:szCs w:val="24"/>
        </w:rPr>
        <w:t>opartej na konsensusie</w:t>
      </w:r>
      <w:r w:rsidR="005B7D4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3500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emocjonalnym </w:t>
      </w:r>
      <w:r w:rsidR="00F7252F">
        <w:rPr>
          <w:rFonts w:ascii="Times New Roman" w:eastAsia="TimesNewRomanPSMT" w:hAnsi="Times New Roman" w:cs="Times New Roman"/>
          <w:kern w:val="0"/>
          <w:sz w:val="24"/>
          <w:szCs w:val="24"/>
        </w:rPr>
        <w:t>wspólnoty</w:t>
      </w:r>
      <w:r w:rsidR="00C94C3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Skandal wywiedziony z lektury </w:t>
      </w:r>
      <w:r w:rsidR="00290AA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koncepcji afektywnych wymagałby </w:t>
      </w:r>
      <w:r w:rsidR="008F65B6">
        <w:rPr>
          <w:rFonts w:ascii="Times New Roman" w:eastAsia="TimesNewRomanPSMT" w:hAnsi="Times New Roman" w:cs="Times New Roman"/>
          <w:kern w:val="0"/>
          <w:sz w:val="24"/>
          <w:szCs w:val="24"/>
        </w:rPr>
        <w:t>w końcu</w:t>
      </w:r>
      <w:r w:rsidR="00290AA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8F65B6">
        <w:rPr>
          <w:rFonts w:ascii="Times New Roman" w:eastAsia="TimesNewRomanPSMT" w:hAnsi="Times New Roman" w:cs="Times New Roman"/>
          <w:kern w:val="0"/>
          <w:sz w:val="24"/>
          <w:szCs w:val="24"/>
        </w:rPr>
        <w:t>także</w:t>
      </w:r>
      <w:r w:rsidR="00290AA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innego</w:t>
      </w:r>
      <w:r w:rsidR="004954C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90AA3">
        <w:rPr>
          <w:rFonts w:ascii="Times New Roman" w:eastAsia="TimesNewRomanPSMT" w:hAnsi="Times New Roman" w:cs="Times New Roman"/>
          <w:kern w:val="0"/>
          <w:sz w:val="24"/>
          <w:szCs w:val="24"/>
        </w:rPr>
        <w:t>wprowadzenia niż szerokie omówienie tego, co zostało</w:t>
      </w:r>
      <w:r w:rsidR="009F5EA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już</w:t>
      </w:r>
      <w:r w:rsidR="00290AA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przyswojone w polskiej literaturze przedmiotu</w:t>
      </w:r>
      <w:r w:rsidR="009F5EA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 temacie skandalu intymności czy wstydu</w:t>
      </w:r>
      <w:r w:rsidR="00290AA3">
        <w:rPr>
          <w:rFonts w:ascii="Times New Roman" w:eastAsia="TimesNewRomanPSMT" w:hAnsi="Times New Roman" w:cs="Times New Roman"/>
          <w:kern w:val="0"/>
          <w:sz w:val="24"/>
          <w:szCs w:val="24"/>
        </w:rPr>
        <w:t>. Metod</w:t>
      </w:r>
      <w:r w:rsidR="004954C6">
        <w:rPr>
          <w:rFonts w:ascii="Times New Roman" w:eastAsia="TimesNewRomanPSMT" w:hAnsi="Times New Roman" w:cs="Times New Roman"/>
          <w:kern w:val="0"/>
          <w:sz w:val="24"/>
          <w:szCs w:val="24"/>
        </w:rPr>
        <w:t>ę</w:t>
      </w:r>
      <w:r w:rsidR="00290AA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4954C6">
        <w:rPr>
          <w:rFonts w:ascii="Times New Roman" w:eastAsia="TimesNewRomanPSMT" w:hAnsi="Times New Roman" w:cs="Times New Roman"/>
          <w:kern w:val="0"/>
          <w:sz w:val="24"/>
          <w:szCs w:val="24"/>
        </w:rPr>
        <w:t>wybraną</w:t>
      </w:r>
      <w:r w:rsidR="00290AA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przez Byrską cechuje swego rodzaju wszystkoizm, który mógłby pozostawać uzasadniony przy nieco innym zaprojektowaniu całości rozprawy</w:t>
      </w:r>
      <w:r w:rsidR="00E938D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–</w:t>
      </w:r>
      <w:r w:rsidR="00D9590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938DF">
        <w:rPr>
          <w:rFonts w:ascii="Times New Roman" w:eastAsia="TimesNewRomanPSMT" w:hAnsi="Times New Roman" w:cs="Times New Roman"/>
          <w:kern w:val="0"/>
          <w:sz w:val="24"/>
          <w:szCs w:val="24"/>
        </w:rPr>
        <w:t>z wyrazistym celem</w:t>
      </w:r>
      <w:r w:rsidR="00950A0B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E938D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przedstawienie</w:t>
      </w:r>
      <w:r w:rsidR="00950A0B">
        <w:rPr>
          <w:rFonts w:ascii="Times New Roman" w:eastAsia="TimesNewRomanPSMT" w:hAnsi="Times New Roman" w:cs="Times New Roman"/>
          <w:kern w:val="0"/>
          <w:sz w:val="24"/>
          <w:szCs w:val="24"/>
        </w:rPr>
        <w:t>m</w:t>
      </w:r>
      <w:r w:rsidR="00E938DF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polskiej specyfiki </w:t>
      </w:r>
      <w:r w:rsidR="00D3253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antykapitalistycznej walki </w:t>
      </w:r>
      <w:r w:rsidR="00D3253A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o ujawnienie intymności w literaturze</w:t>
      </w:r>
      <w:r w:rsidR="00290AA3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D95900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Tymczasem</w:t>
      </w:r>
      <w:r w:rsidR="00A51607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D95900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obszerne</w:t>
      </w:r>
      <w:r w:rsidR="00A51607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rozdziały analityczno-interpretacyjne, poświ</w:t>
      </w:r>
      <w:r w:rsidR="00D95900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ę</w:t>
      </w:r>
      <w:r w:rsidR="00A51607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cone doświadczeniu żałoby i macie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rz</w:t>
      </w:r>
      <w:r w:rsidR="00A51607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yństwa</w:t>
      </w:r>
      <w:r w:rsidR="00D95900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,</w:t>
      </w:r>
      <w:r w:rsidR="00C64C66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przynoszą własny aparat teoretyczny</w:t>
      </w:r>
      <w:r w:rsidR="004678EC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9B65BD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oraz</w:t>
      </w:r>
      <w:r w:rsidR="004678EC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jeszcze więcej znaczących nazwisk </w:t>
      </w:r>
      <w:r w:rsidR="009B65BD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i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wypowiedzi</w:t>
      </w:r>
      <w:r w:rsidR="004678EC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4678EC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Pojawia się więc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poczucie, że mamy o pierwszej części rozprawy zapomnieć, oddzielić ją grubą kreską od </w:t>
      </w:r>
      <w:r w:rsidR="004678EC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krytycznych analiz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, pami</w:t>
      </w:r>
      <w:r w:rsidR="004678EC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ę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tając jedynie o dowartościowaniu w 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lastRenderedPageBreak/>
        <w:t xml:space="preserve">niejasny i mglisty sposób przywołanej afektywności </w:t>
      </w:r>
      <w:r w:rsidR="001C2D40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jako dominującej dyrektywy</w:t>
      </w:r>
      <w:r w:rsidR="007C7C8A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wspomagającej prawdę szczerości </w:t>
      </w:r>
      <w:r w:rsidR="00270169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w odbiorze literatury</w:t>
      </w:r>
      <w:r w:rsidR="00CB5021" w:rsidRPr="007F7AEB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CB50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</w:p>
    <w:p w14:paraId="3BB39D58" w14:textId="7865E040" w:rsidR="005B398A" w:rsidRDefault="00995673" w:rsidP="00F701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W d</w:t>
      </w:r>
      <w:r w:rsidR="00CB5021">
        <w:rPr>
          <w:rFonts w:ascii="Times New Roman" w:eastAsia="TimesNewRomanPSMT" w:hAnsi="Times New Roman" w:cs="Times New Roman"/>
          <w:kern w:val="0"/>
          <w:sz w:val="24"/>
          <w:szCs w:val="24"/>
        </w:rPr>
        <w:t>w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óch</w:t>
      </w:r>
      <w:r w:rsidR="00CB50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rozdział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ach</w:t>
      </w:r>
      <w:r w:rsidR="00CB50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analityczno-interpretacyjn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ych</w:t>
      </w:r>
      <w:r w:rsidR="00CB502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Byrska </w:t>
      </w:r>
      <w:r w:rsidR="00A61475">
        <w:rPr>
          <w:rFonts w:ascii="Times New Roman" w:eastAsia="TimesNewRomanPSMT" w:hAnsi="Times New Roman" w:cs="Times New Roman"/>
          <w:kern w:val="0"/>
          <w:sz w:val="24"/>
          <w:szCs w:val="24"/>
        </w:rPr>
        <w:t>podejmuj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>e najpierw tematykę żałoby –</w:t>
      </w:r>
      <w:r w:rsidR="00675F4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odnosząc się do próz Miry Marcinów, Ingi Iwasiów, Andrzeja Stasiuka, </w:t>
      </w:r>
      <w:r w:rsidR="00675F4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Anny Augustyniak i Mateusza Pakuły; później zaś skupia się na skandalu </w:t>
      </w:r>
      <w:r w:rsidR="002739B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odartego z tabu społeczno-religijnego macierzyństwa w narracjach </w:t>
      </w:r>
      <w:r w:rsidR="00EB06BB">
        <w:rPr>
          <w:rFonts w:ascii="Times New Roman" w:eastAsia="TimesNewRomanPSMT" w:hAnsi="Times New Roman" w:cs="Times New Roman"/>
          <w:kern w:val="0"/>
          <w:sz w:val="24"/>
          <w:szCs w:val="24"/>
        </w:rPr>
        <w:t>Joanny Mueller, Justyny Bargielskiej</w:t>
      </w:r>
      <w:r w:rsidR="00200C2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W rozdziale dotyczącym żałoby przywołane zostają wcześniej już postawione tezy dotyczące problematyczności akceptacji śmierci i </w:t>
      </w:r>
      <w:r w:rsidR="005B0D3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powiązanego z nią bólu w społeczeństwie podtrzymującym </w:t>
      </w:r>
      <w:r w:rsidR="006772C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 jednej strony </w:t>
      </w:r>
      <w:r w:rsidR="00382A50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ideał kontrolowania własnych emocji </w:t>
      </w:r>
      <w:r w:rsidR="00AB0686">
        <w:rPr>
          <w:rFonts w:ascii="Times New Roman" w:eastAsia="TimesNewRomanPSMT" w:hAnsi="Times New Roman" w:cs="Times New Roman"/>
          <w:kern w:val="0"/>
          <w:sz w:val="24"/>
          <w:szCs w:val="24"/>
        </w:rPr>
        <w:t>–</w:t>
      </w:r>
      <w:r w:rsidR="0094629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6772CC">
        <w:rPr>
          <w:rFonts w:ascii="Times New Roman" w:eastAsia="TimesNewRomanPSMT" w:hAnsi="Times New Roman" w:cs="Times New Roman"/>
          <w:kern w:val="0"/>
          <w:sz w:val="24"/>
          <w:szCs w:val="24"/>
        </w:rPr>
        <w:t>z drugiej zaś</w:t>
      </w:r>
      <w:r w:rsidR="00AB06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stwarzającym </w:t>
      </w:r>
      <w:r w:rsidR="006772CC">
        <w:rPr>
          <w:rFonts w:ascii="Times New Roman" w:eastAsia="TimesNewRomanPSMT" w:hAnsi="Times New Roman" w:cs="Times New Roman"/>
          <w:kern w:val="0"/>
          <w:sz w:val="24"/>
          <w:szCs w:val="24"/>
        </w:rPr>
        <w:t>opcję</w:t>
      </w:r>
      <w:r w:rsidR="00AB06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6772CC">
        <w:rPr>
          <w:rFonts w:ascii="Times New Roman" w:eastAsia="TimesNewRomanPSMT" w:hAnsi="Times New Roman" w:cs="Times New Roman"/>
          <w:kern w:val="0"/>
          <w:sz w:val="24"/>
          <w:szCs w:val="24"/>
        </w:rPr>
        <w:t>ich</w:t>
      </w:r>
      <w:r w:rsidR="00AB06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utowarowienia,</w:t>
      </w:r>
      <w:r w:rsidR="006F1E5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doprowadzającego do</w:t>
      </w:r>
      <w:r w:rsidR="00AB068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02035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dystansowania się wobec </w:t>
      </w:r>
      <w:r w:rsidR="006F1E5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zjawiska </w:t>
      </w:r>
      <w:r w:rsidR="00927CFB">
        <w:rPr>
          <w:rFonts w:ascii="Times New Roman" w:eastAsia="TimesNewRomanPSMT" w:hAnsi="Times New Roman" w:cs="Times New Roman"/>
          <w:kern w:val="0"/>
          <w:sz w:val="24"/>
          <w:szCs w:val="24"/>
        </w:rPr>
        <w:t>traumy</w:t>
      </w:r>
      <w:r w:rsidR="0002035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 </w:t>
      </w:r>
      <w:r w:rsidR="006F1E5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 </w:t>
      </w:r>
      <w:r w:rsidR="00AB0686">
        <w:rPr>
          <w:rFonts w:ascii="Times New Roman" w:eastAsia="TimesNewRomanPSMT" w:hAnsi="Times New Roman" w:cs="Times New Roman"/>
          <w:kern w:val="0"/>
          <w:sz w:val="24"/>
          <w:szCs w:val="24"/>
        </w:rPr>
        <w:t>trywializacji</w:t>
      </w:r>
      <w:r w:rsidR="004D431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pracy żałoby</w:t>
      </w:r>
      <w:r w:rsidR="00C62E2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W sprzeciwie </w:t>
      </w:r>
      <w:r w:rsidR="00F64281">
        <w:rPr>
          <w:rFonts w:ascii="Times New Roman" w:eastAsia="TimesNewRomanPSMT" w:hAnsi="Times New Roman" w:cs="Times New Roman"/>
          <w:kern w:val="0"/>
          <w:sz w:val="24"/>
          <w:szCs w:val="24"/>
        </w:rPr>
        <w:t>do</w:t>
      </w:r>
      <w:r w:rsidR="007C5E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opresyjnych</w:t>
      </w:r>
      <w:r w:rsidR="00C62E2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manipulacji wokół </w:t>
      </w:r>
      <w:r w:rsidR="007C5EFE">
        <w:rPr>
          <w:rFonts w:ascii="Times New Roman" w:eastAsia="TimesNewRomanPSMT" w:hAnsi="Times New Roman" w:cs="Times New Roman"/>
          <w:kern w:val="0"/>
          <w:sz w:val="24"/>
          <w:szCs w:val="24"/>
        </w:rPr>
        <w:t>wypierane</w:t>
      </w:r>
      <w:r w:rsidR="00D96323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go </w:t>
      </w:r>
      <w:r w:rsidR="007C5EF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doświadczenia </w:t>
      </w:r>
      <w:r w:rsidR="004D431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utraty </w:t>
      </w:r>
      <w:r w:rsidR="00C62E2A">
        <w:rPr>
          <w:rFonts w:ascii="Times New Roman" w:eastAsia="TimesNewRomanPSMT" w:hAnsi="Times New Roman" w:cs="Times New Roman"/>
          <w:kern w:val="0"/>
          <w:sz w:val="24"/>
          <w:szCs w:val="24"/>
        </w:rPr>
        <w:t>badaczki</w:t>
      </w:r>
      <w:r w:rsidR="00E45DF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i krytyczki</w:t>
      </w:r>
      <w:r w:rsidR="00C62E2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budują </w:t>
      </w:r>
      <w:r w:rsidR="00E45DF2">
        <w:rPr>
          <w:rFonts w:ascii="Times New Roman" w:eastAsia="TimesNewRomanPSMT" w:hAnsi="Times New Roman" w:cs="Times New Roman"/>
          <w:kern w:val="0"/>
          <w:sz w:val="24"/>
          <w:szCs w:val="24"/>
        </w:rPr>
        <w:t>wzorce</w:t>
      </w:r>
      <w:r w:rsidR="00425FCA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E45DF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dobrej żałoby i dobrej śmierci </w:t>
      </w:r>
      <w:r w:rsidR="00425FCA">
        <w:rPr>
          <w:rFonts w:ascii="Times New Roman" w:eastAsia="TimesNewRomanPSMT" w:hAnsi="Times New Roman" w:cs="Times New Roman"/>
          <w:kern w:val="0"/>
          <w:sz w:val="24"/>
          <w:szCs w:val="24"/>
        </w:rPr>
        <w:t>(Sontag, Vespret, Kluz-Knopek)</w:t>
      </w:r>
      <w:r w:rsidR="003F527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jako elementów autoterapii skupionej na dobrostanie jednostki</w:t>
      </w:r>
      <w:r w:rsidR="0088337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. </w:t>
      </w:r>
      <w:r w:rsidR="004D431C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Podobne wzorce przeżywania </w:t>
      </w:r>
      <w:r w:rsidR="003F5271">
        <w:rPr>
          <w:rFonts w:ascii="Times New Roman" w:eastAsia="TimesNewRomanPSMT" w:hAnsi="Times New Roman" w:cs="Times New Roman"/>
          <w:kern w:val="0"/>
          <w:sz w:val="24"/>
          <w:szCs w:val="24"/>
        </w:rPr>
        <w:t>żalu za bliskimi zmarłymi odnajduje Byrska w prozach poświęconych żałobie –</w:t>
      </w:r>
      <w:r w:rsidR="002055D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F5271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nie tylko </w:t>
      </w:r>
      <w:r w:rsidR="002055DE">
        <w:rPr>
          <w:rFonts w:ascii="Times New Roman" w:eastAsia="TimesNewRomanPSMT" w:hAnsi="Times New Roman" w:cs="Times New Roman"/>
          <w:kern w:val="0"/>
          <w:sz w:val="24"/>
          <w:szCs w:val="24"/>
        </w:rPr>
        <w:t>oswojonego w tradycji żalu po najbliższych</w:t>
      </w:r>
      <w:r w:rsidR="00B66DA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(Iwasiów, Marcinów)</w:t>
      </w:r>
      <w:r w:rsidR="002055DE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, ale także po nieludzkim najlepszym przyjacielu, którym jest </w:t>
      </w:r>
      <w:r w:rsidR="00B66DA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pies z </w:t>
      </w:r>
      <w:r w:rsidR="00B66DA6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 xml:space="preserve">Grochowa </w:t>
      </w:r>
      <w:r w:rsidR="00B66DA6">
        <w:rPr>
          <w:rFonts w:ascii="Times New Roman" w:eastAsia="TimesNewRomanPSMT" w:hAnsi="Times New Roman" w:cs="Times New Roman"/>
          <w:kern w:val="0"/>
          <w:sz w:val="24"/>
          <w:szCs w:val="24"/>
        </w:rPr>
        <w:t>Andrzeja Stasiuka.</w:t>
      </w:r>
      <w:r w:rsidR="001341B2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235B75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Emocjonalność nowej prozy pozostaje jednoznacznie dowartościowana, przy czym Doktorantka nie bierze pod uwagę warstwy stylistycznej </w:t>
      </w:r>
      <w:r w:rsidR="00D9260C">
        <w:rPr>
          <w:rFonts w:ascii="Times New Roman" w:eastAsia="TimesNewRomanPSMT" w:hAnsi="Times New Roman" w:cs="Times New Roman"/>
          <w:kern w:val="0"/>
          <w:sz w:val="24"/>
          <w:szCs w:val="24"/>
        </w:rPr>
        <w:t>ekspresji</w:t>
      </w:r>
      <w:r w:rsidR="00F83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żalu po utracie bliskich – chociażby chłodnej, sprawozdawczej narracji Stasiuka w zderzeniu z grającą osobistym dramatem, histeryczną książką Aug</w:t>
      </w:r>
      <w:r w:rsidR="00217917">
        <w:rPr>
          <w:rFonts w:ascii="Times New Roman" w:eastAsia="TimesNewRomanPSMT" w:hAnsi="Times New Roman" w:cs="Times New Roman"/>
          <w:kern w:val="0"/>
          <w:sz w:val="24"/>
          <w:szCs w:val="24"/>
        </w:rPr>
        <w:t>u</w:t>
      </w:r>
      <w:r w:rsidR="00F83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styniak. Często </w:t>
      </w:r>
      <w:r w:rsidR="00BE5B64">
        <w:rPr>
          <w:rFonts w:ascii="Times New Roman" w:eastAsia="TimesNewRomanPSMT" w:hAnsi="Times New Roman" w:cs="Times New Roman"/>
          <w:kern w:val="0"/>
          <w:sz w:val="24"/>
          <w:szCs w:val="24"/>
        </w:rPr>
        <w:t>wywód</w:t>
      </w:r>
      <w:r w:rsidR="001E66B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BE5B64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autorki </w:t>
      </w:r>
      <w:r w:rsidR="001E66B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w rozprawie w sferze analitycznej i interpretacyjnej </w:t>
      </w:r>
      <w:r w:rsidR="00BE5B64">
        <w:rPr>
          <w:rFonts w:ascii="Times New Roman" w:eastAsia="TimesNewRomanPSMT" w:hAnsi="Times New Roman" w:cs="Times New Roman"/>
          <w:kern w:val="0"/>
          <w:sz w:val="24"/>
          <w:szCs w:val="24"/>
        </w:rPr>
        <w:t>niebezpiecznie zbliża</w:t>
      </w:r>
      <w:r w:rsidR="001E66BD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się po prostu do streszcz</w:t>
      </w:r>
      <w:r w:rsidR="00BE5B64">
        <w:rPr>
          <w:rFonts w:ascii="Times New Roman" w:eastAsia="TimesNewRomanPSMT" w:hAnsi="Times New Roman" w:cs="Times New Roman"/>
          <w:kern w:val="0"/>
          <w:sz w:val="24"/>
          <w:szCs w:val="24"/>
        </w:rPr>
        <w:t>a</w:t>
      </w:r>
      <w:r w:rsidR="001E66BD">
        <w:rPr>
          <w:rFonts w:ascii="Times New Roman" w:eastAsia="TimesNewRomanPSMT" w:hAnsi="Times New Roman" w:cs="Times New Roman"/>
          <w:kern w:val="0"/>
          <w:sz w:val="24"/>
          <w:szCs w:val="24"/>
        </w:rPr>
        <w:t>nia wątków</w:t>
      </w:r>
      <w:r w:rsidR="00F83096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E66BD">
        <w:rPr>
          <w:rFonts w:ascii="Times New Roman" w:eastAsia="TimesNewRomanPSMT" w:hAnsi="Times New Roman" w:cs="Times New Roman"/>
          <w:kern w:val="0"/>
          <w:sz w:val="24"/>
          <w:szCs w:val="24"/>
        </w:rPr>
        <w:t>pomocnych w udokumentowaniu</w:t>
      </w:r>
      <w:r w:rsidR="00217917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1E66BD">
        <w:rPr>
          <w:rFonts w:ascii="Times New Roman" w:eastAsia="TimesNewRomanPSMT" w:hAnsi="Times New Roman" w:cs="Times New Roman"/>
          <w:kern w:val="0"/>
          <w:sz w:val="24"/>
          <w:szCs w:val="24"/>
        </w:rPr>
        <w:t>postawionych tez</w:t>
      </w:r>
      <w:r w:rsidR="0006633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(zwłaszcza w odniesieniu do </w:t>
      </w:r>
      <w:r w:rsidR="0006633B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 xml:space="preserve">Bezmatka </w:t>
      </w:r>
      <w:r w:rsidR="0006633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i </w:t>
      </w:r>
      <w:r w:rsidR="0006633B">
        <w:rPr>
          <w:rFonts w:ascii="Times New Roman" w:eastAsia="TimesNewRomanPSMT" w:hAnsi="Times New Roman" w:cs="Times New Roman"/>
          <w:i/>
          <w:iCs/>
          <w:kern w:val="0"/>
          <w:sz w:val="24"/>
          <w:szCs w:val="24"/>
        </w:rPr>
        <w:t>Grochowa</w:t>
      </w:r>
      <w:r w:rsidR="0006633B">
        <w:rPr>
          <w:rFonts w:ascii="Times New Roman" w:eastAsia="TimesNewRomanPSMT" w:hAnsi="Times New Roman" w:cs="Times New Roman"/>
          <w:kern w:val="0"/>
          <w:sz w:val="24"/>
          <w:szCs w:val="24"/>
        </w:rPr>
        <w:t>)</w:t>
      </w:r>
      <w:r w:rsidR="008038DA">
        <w:rPr>
          <w:rFonts w:ascii="Times New Roman" w:eastAsia="TimesNewRomanPSMT" w:hAnsi="Times New Roman" w:cs="Times New Roman"/>
          <w:kern w:val="0"/>
          <w:sz w:val="24"/>
          <w:szCs w:val="24"/>
        </w:rPr>
        <w:t>.</w:t>
      </w:r>
      <w:r w:rsidR="0006633B"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 </w:t>
      </w:r>
      <w:r w:rsidR="003E1283">
        <w:rPr>
          <w:rFonts w:ascii="Times New Roman" w:eastAsia="TimesNewRomanPSMT" w:hAnsi="Times New Roman" w:cs="Times New Roman"/>
          <w:kern w:val="0"/>
          <w:sz w:val="24"/>
          <w:szCs w:val="24"/>
        </w:rPr>
        <w:t>Samo pojęcie s</w:t>
      </w:r>
      <w:r w:rsidR="0006633B" w:rsidRPr="001E7EA2">
        <w:rPr>
          <w:rFonts w:ascii="Times New Roman" w:hAnsi="Times New Roman" w:cs="Times New Roman"/>
          <w:sz w:val="24"/>
          <w:szCs w:val="24"/>
        </w:rPr>
        <w:t>kandal</w:t>
      </w:r>
      <w:r w:rsidR="003E1283">
        <w:rPr>
          <w:rFonts w:ascii="Times New Roman" w:hAnsi="Times New Roman" w:cs="Times New Roman"/>
          <w:sz w:val="24"/>
          <w:szCs w:val="24"/>
        </w:rPr>
        <w:t xml:space="preserve">u – ujawnienia rozpaczy żałoby – </w:t>
      </w:r>
      <w:r w:rsidR="0006633B" w:rsidRPr="001E7EA2">
        <w:rPr>
          <w:rFonts w:ascii="Times New Roman" w:hAnsi="Times New Roman" w:cs="Times New Roman"/>
          <w:sz w:val="24"/>
          <w:szCs w:val="24"/>
        </w:rPr>
        <w:t>nie jest na równi uzasadnion</w:t>
      </w:r>
      <w:r w:rsidR="003E1283">
        <w:rPr>
          <w:rFonts w:ascii="Times New Roman" w:hAnsi="Times New Roman" w:cs="Times New Roman"/>
          <w:sz w:val="24"/>
          <w:szCs w:val="24"/>
        </w:rPr>
        <w:t>e w odniesieniu do wszystkich przywołanych lektur –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jako pojęcie spinające</w:t>
      </w:r>
      <w:r w:rsidR="003E1283">
        <w:rPr>
          <w:rFonts w:ascii="Times New Roman" w:hAnsi="Times New Roman" w:cs="Times New Roman"/>
          <w:sz w:val="24"/>
          <w:szCs w:val="24"/>
        </w:rPr>
        <w:t xml:space="preserve"> </w:t>
      </w:r>
      <w:r w:rsidR="0006633B" w:rsidRPr="001E7EA2">
        <w:rPr>
          <w:rFonts w:ascii="Times New Roman" w:hAnsi="Times New Roman" w:cs="Times New Roman"/>
          <w:sz w:val="24"/>
          <w:szCs w:val="24"/>
        </w:rPr>
        <w:t>narracje o śmierci</w:t>
      </w:r>
      <w:r w:rsidR="003E1283">
        <w:rPr>
          <w:rFonts w:ascii="Times New Roman" w:hAnsi="Times New Roman" w:cs="Times New Roman"/>
          <w:sz w:val="24"/>
          <w:szCs w:val="24"/>
        </w:rPr>
        <w:t xml:space="preserve">. </w:t>
      </w:r>
      <w:r w:rsidR="0006633B" w:rsidRPr="001E7EA2">
        <w:rPr>
          <w:rFonts w:ascii="Times New Roman" w:hAnsi="Times New Roman" w:cs="Times New Roman"/>
          <w:sz w:val="24"/>
          <w:szCs w:val="24"/>
        </w:rPr>
        <w:t>Skandal</w:t>
      </w:r>
      <w:r w:rsidR="00985933">
        <w:rPr>
          <w:rFonts w:ascii="Times New Roman" w:hAnsi="Times New Roman" w:cs="Times New Roman"/>
          <w:sz w:val="24"/>
          <w:szCs w:val="24"/>
        </w:rPr>
        <w:t>owi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niemożności pogodzenia się ze śmiercią bliskiej osoby nada</w:t>
      </w:r>
      <w:r w:rsidR="00985933">
        <w:rPr>
          <w:rFonts w:ascii="Times New Roman" w:hAnsi="Times New Roman" w:cs="Times New Roman"/>
          <w:sz w:val="24"/>
          <w:szCs w:val="24"/>
        </w:rPr>
        <w:t>wałaby dodatkowe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znaczenie </w:t>
      </w:r>
      <w:r w:rsidR="00985933">
        <w:rPr>
          <w:rFonts w:ascii="Times New Roman" w:hAnsi="Times New Roman" w:cs="Times New Roman"/>
          <w:sz w:val="24"/>
          <w:szCs w:val="24"/>
        </w:rPr>
        <w:t xml:space="preserve">tradycyjna </w:t>
      </w:r>
      <w:r w:rsidR="0006633B" w:rsidRPr="001E7EA2">
        <w:rPr>
          <w:rFonts w:ascii="Times New Roman" w:hAnsi="Times New Roman" w:cs="Times New Roman"/>
          <w:sz w:val="24"/>
          <w:szCs w:val="24"/>
        </w:rPr>
        <w:t>opozycj</w:t>
      </w:r>
      <w:r w:rsidR="00985933">
        <w:rPr>
          <w:rFonts w:ascii="Times New Roman" w:hAnsi="Times New Roman" w:cs="Times New Roman"/>
          <w:sz w:val="24"/>
          <w:szCs w:val="24"/>
        </w:rPr>
        <w:t>a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melancholii i żałoby</w:t>
      </w:r>
      <w:r w:rsidR="00985933">
        <w:rPr>
          <w:rFonts w:ascii="Times New Roman" w:hAnsi="Times New Roman" w:cs="Times New Roman"/>
          <w:sz w:val="24"/>
          <w:szCs w:val="24"/>
        </w:rPr>
        <w:t xml:space="preserve"> – w pracy</w:t>
      </w:r>
      <w:r w:rsidR="00E213CE">
        <w:rPr>
          <w:rFonts w:ascii="Times New Roman" w:hAnsi="Times New Roman" w:cs="Times New Roman"/>
          <w:sz w:val="24"/>
          <w:szCs w:val="24"/>
        </w:rPr>
        <w:t xml:space="preserve"> nie zostaje </w:t>
      </w:r>
      <w:r w:rsidR="003D57FF">
        <w:rPr>
          <w:rFonts w:ascii="Times New Roman" w:hAnsi="Times New Roman" w:cs="Times New Roman"/>
          <w:sz w:val="24"/>
          <w:szCs w:val="24"/>
        </w:rPr>
        <w:t xml:space="preserve">ona </w:t>
      </w:r>
      <w:r w:rsidR="00E213CE">
        <w:rPr>
          <w:rFonts w:ascii="Times New Roman" w:hAnsi="Times New Roman" w:cs="Times New Roman"/>
          <w:sz w:val="24"/>
          <w:szCs w:val="24"/>
        </w:rPr>
        <w:t>jednak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uruchomi</w:t>
      </w:r>
      <w:r w:rsidR="00985933">
        <w:rPr>
          <w:rFonts w:ascii="Times New Roman" w:hAnsi="Times New Roman" w:cs="Times New Roman"/>
          <w:sz w:val="24"/>
          <w:szCs w:val="24"/>
        </w:rPr>
        <w:t>ona.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506DCC">
        <w:rPr>
          <w:rFonts w:ascii="Times New Roman" w:hAnsi="Times New Roman" w:cs="Times New Roman"/>
          <w:sz w:val="24"/>
          <w:szCs w:val="24"/>
        </w:rPr>
        <w:t>W przyswojeniu koncepcji s</w:t>
      </w:r>
      <w:r w:rsidR="0006633B" w:rsidRPr="001E7EA2">
        <w:rPr>
          <w:rFonts w:ascii="Times New Roman" w:hAnsi="Times New Roman" w:cs="Times New Roman"/>
          <w:sz w:val="24"/>
          <w:szCs w:val="24"/>
        </w:rPr>
        <w:t>kandal</w:t>
      </w:r>
      <w:r w:rsidR="00506DCC">
        <w:rPr>
          <w:rFonts w:ascii="Times New Roman" w:hAnsi="Times New Roman" w:cs="Times New Roman"/>
          <w:sz w:val="24"/>
          <w:szCs w:val="24"/>
        </w:rPr>
        <w:t>iczności szczerego wyznania rozpaczy wobec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śmierci</w:t>
      </w:r>
      <w:r w:rsidR="00506DCC">
        <w:rPr>
          <w:rFonts w:ascii="Times New Roman" w:hAnsi="Times New Roman" w:cs="Times New Roman"/>
          <w:sz w:val="24"/>
          <w:szCs w:val="24"/>
        </w:rPr>
        <w:t xml:space="preserve"> przeszkadza także fakt, że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506DCC">
        <w:rPr>
          <w:rFonts w:ascii="Times New Roman" w:hAnsi="Times New Roman" w:cs="Times New Roman"/>
          <w:sz w:val="24"/>
          <w:szCs w:val="24"/>
        </w:rPr>
        <w:t xml:space="preserve">temat żałoby stanowi jeden z kanonicznych w </w:t>
      </w:r>
      <w:r w:rsidR="003549DD">
        <w:rPr>
          <w:rFonts w:ascii="Times New Roman" w:hAnsi="Times New Roman" w:cs="Times New Roman"/>
          <w:sz w:val="24"/>
          <w:szCs w:val="24"/>
        </w:rPr>
        <w:t xml:space="preserve">całości historii </w:t>
      </w:r>
      <w:r w:rsidR="00506DCC">
        <w:rPr>
          <w:rFonts w:ascii="Times New Roman" w:hAnsi="Times New Roman" w:cs="Times New Roman"/>
          <w:sz w:val="24"/>
          <w:szCs w:val="24"/>
        </w:rPr>
        <w:t>literatur</w:t>
      </w:r>
      <w:r w:rsidR="003549DD">
        <w:rPr>
          <w:rFonts w:ascii="Times New Roman" w:hAnsi="Times New Roman" w:cs="Times New Roman"/>
          <w:sz w:val="24"/>
          <w:szCs w:val="24"/>
        </w:rPr>
        <w:t>y europejskiej</w:t>
      </w:r>
      <w:r w:rsidR="009D7C98">
        <w:rPr>
          <w:rFonts w:ascii="Times New Roman" w:hAnsi="Times New Roman" w:cs="Times New Roman"/>
          <w:sz w:val="24"/>
          <w:szCs w:val="24"/>
        </w:rPr>
        <w:t xml:space="preserve"> – tymczasem Byrska usiłuje go ujmować w</w:t>
      </w:r>
      <w:r w:rsidR="00847671">
        <w:rPr>
          <w:rFonts w:ascii="Times New Roman" w:hAnsi="Times New Roman" w:cs="Times New Roman"/>
          <w:sz w:val="24"/>
          <w:szCs w:val="24"/>
        </w:rPr>
        <w:t>yłącznie w</w:t>
      </w:r>
      <w:r w:rsidR="009D7C98">
        <w:rPr>
          <w:rFonts w:ascii="Times New Roman" w:hAnsi="Times New Roman" w:cs="Times New Roman"/>
          <w:sz w:val="24"/>
          <w:szCs w:val="24"/>
        </w:rPr>
        <w:t xml:space="preserve"> kategoriach </w:t>
      </w:r>
      <w:r w:rsidR="00847671">
        <w:rPr>
          <w:rFonts w:ascii="Times New Roman" w:hAnsi="Times New Roman" w:cs="Times New Roman"/>
          <w:sz w:val="24"/>
          <w:szCs w:val="24"/>
        </w:rPr>
        <w:t xml:space="preserve">rewelatorskich: rewolucyjnego bez mała </w:t>
      </w:r>
      <w:r w:rsidR="009D7C98">
        <w:rPr>
          <w:rFonts w:ascii="Times New Roman" w:hAnsi="Times New Roman" w:cs="Times New Roman"/>
          <w:sz w:val="24"/>
          <w:szCs w:val="24"/>
        </w:rPr>
        <w:t>sprzeciw</w:t>
      </w:r>
      <w:r w:rsidR="00847671">
        <w:rPr>
          <w:rFonts w:ascii="Times New Roman" w:hAnsi="Times New Roman" w:cs="Times New Roman"/>
          <w:sz w:val="24"/>
          <w:szCs w:val="24"/>
        </w:rPr>
        <w:t>u</w:t>
      </w:r>
      <w:r w:rsidR="009D7C98">
        <w:rPr>
          <w:rFonts w:ascii="Times New Roman" w:hAnsi="Times New Roman" w:cs="Times New Roman"/>
          <w:sz w:val="24"/>
          <w:szCs w:val="24"/>
        </w:rPr>
        <w:t xml:space="preserve"> </w:t>
      </w:r>
      <w:r w:rsidR="00847671">
        <w:rPr>
          <w:rFonts w:ascii="Times New Roman" w:hAnsi="Times New Roman" w:cs="Times New Roman"/>
          <w:sz w:val="24"/>
          <w:szCs w:val="24"/>
        </w:rPr>
        <w:t>wobec</w:t>
      </w:r>
      <w:r w:rsidR="009D7C98">
        <w:rPr>
          <w:rFonts w:ascii="Times New Roman" w:hAnsi="Times New Roman" w:cs="Times New Roman"/>
          <w:sz w:val="24"/>
          <w:szCs w:val="24"/>
        </w:rPr>
        <w:t xml:space="preserve"> kultur</w:t>
      </w:r>
      <w:r w:rsidR="00847671">
        <w:rPr>
          <w:rFonts w:ascii="Times New Roman" w:hAnsi="Times New Roman" w:cs="Times New Roman"/>
          <w:sz w:val="24"/>
          <w:szCs w:val="24"/>
        </w:rPr>
        <w:t>y</w:t>
      </w:r>
      <w:r w:rsidR="009D7C98">
        <w:rPr>
          <w:rFonts w:ascii="Times New Roman" w:hAnsi="Times New Roman" w:cs="Times New Roman"/>
          <w:sz w:val="24"/>
          <w:szCs w:val="24"/>
        </w:rPr>
        <w:t xml:space="preserve"> oswajania śmierci w kapitalizmie</w:t>
      </w:r>
      <w:r w:rsidR="00847671">
        <w:rPr>
          <w:rFonts w:ascii="Times New Roman" w:hAnsi="Times New Roman" w:cs="Times New Roman"/>
          <w:sz w:val="24"/>
          <w:szCs w:val="24"/>
        </w:rPr>
        <w:t>, który polegałby na emocjonalnym wybuchu</w:t>
      </w:r>
      <w:r w:rsidR="009D7C98">
        <w:rPr>
          <w:rFonts w:ascii="Times New Roman" w:hAnsi="Times New Roman" w:cs="Times New Roman"/>
          <w:sz w:val="24"/>
          <w:szCs w:val="24"/>
        </w:rPr>
        <w:t>.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9D7C98">
        <w:rPr>
          <w:rFonts w:ascii="Times New Roman" w:hAnsi="Times New Roman" w:cs="Times New Roman"/>
          <w:sz w:val="24"/>
          <w:szCs w:val="24"/>
        </w:rPr>
        <w:t xml:space="preserve">Trudno 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opisywać </w:t>
      </w:r>
      <w:r w:rsidR="003549DD">
        <w:rPr>
          <w:rFonts w:ascii="Times New Roman" w:hAnsi="Times New Roman" w:cs="Times New Roman"/>
          <w:sz w:val="24"/>
          <w:szCs w:val="24"/>
        </w:rPr>
        <w:t xml:space="preserve">ujawnienie żałoby </w:t>
      </w:r>
      <w:r w:rsidR="0006633B" w:rsidRPr="001E7EA2">
        <w:rPr>
          <w:rFonts w:ascii="Times New Roman" w:hAnsi="Times New Roman" w:cs="Times New Roman"/>
          <w:sz w:val="24"/>
          <w:szCs w:val="24"/>
        </w:rPr>
        <w:t>w kategoriach zmiany</w:t>
      </w:r>
      <w:r w:rsidR="00066BA9">
        <w:rPr>
          <w:rFonts w:ascii="Times New Roman" w:hAnsi="Times New Roman" w:cs="Times New Roman"/>
          <w:sz w:val="24"/>
          <w:szCs w:val="24"/>
        </w:rPr>
        <w:t xml:space="preserve"> rozumianej jako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włączenie śmiertelności na p</w:t>
      </w:r>
      <w:r w:rsidR="00066BA9">
        <w:rPr>
          <w:rFonts w:ascii="Times New Roman" w:hAnsi="Times New Roman" w:cs="Times New Roman"/>
          <w:sz w:val="24"/>
          <w:szCs w:val="24"/>
        </w:rPr>
        <w:t>o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wrót do antropologicznego </w:t>
      </w:r>
      <w:r w:rsidR="00066BA9">
        <w:rPr>
          <w:rFonts w:ascii="Times New Roman" w:hAnsi="Times New Roman" w:cs="Times New Roman"/>
          <w:sz w:val="24"/>
          <w:szCs w:val="24"/>
        </w:rPr>
        <w:t xml:space="preserve">i kulturowego </w:t>
      </w:r>
      <w:r w:rsidR="0006633B" w:rsidRPr="001E7EA2">
        <w:rPr>
          <w:rFonts w:ascii="Times New Roman" w:hAnsi="Times New Roman" w:cs="Times New Roman"/>
          <w:sz w:val="24"/>
          <w:szCs w:val="24"/>
        </w:rPr>
        <w:t>k</w:t>
      </w:r>
      <w:r w:rsidR="00066BA9">
        <w:rPr>
          <w:rFonts w:ascii="Times New Roman" w:hAnsi="Times New Roman" w:cs="Times New Roman"/>
          <w:sz w:val="24"/>
          <w:szCs w:val="24"/>
        </w:rPr>
        <w:t>r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ęgu refleksji, skoro </w:t>
      </w:r>
      <w:r w:rsidR="00066BA9">
        <w:rPr>
          <w:rFonts w:ascii="Times New Roman" w:hAnsi="Times New Roman" w:cs="Times New Roman"/>
          <w:sz w:val="24"/>
          <w:szCs w:val="24"/>
        </w:rPr>
        <w:t xml:space="preserve">ten temat </w:t>
      </w:r>
      <w:r w:rsidR="0006633B" w:rsidRPr="001E7EA2">
        <w:rPr>
          <w:rFonts w:ascii="Times New Roman" w:hAnsi="Times New Roman" w:cs="Times New Roman"/>
          <w:sz w:val="24"/>
          <w:szCs w:val="24"/>
        </w:rPr>
        <w:t>nigdy go naprawdę nie opuścił</w:t>
      </w:r>
      <w:r w:rsidR="004526AE">
        <w:rPr>
          <w:rFonts w:ascii="Times New Roman" w:hAnsi="Times New Roman" w:cs="Times New Roman"/>
          <w:sz w:val="24"/>
          <w:szCs w:val="24"/>
        </w:rPr>
        <w:t>.</w:t>
      </w:r>
      <w:r w:rsidR="00872DBD">
        <w:rPr>
          <w:rFonts w:ascii="Times New Roman" w:hAnsi="Times New Roman" w:cs="Times New Roman"/>
          <w:sz w:val="24"/>
          <w:szCs w:val="24"/>
        </w:rPr>
        <w:t xml:space="preserve"> </w:t>
      </w:r>
      <w:r w:rsidR="004526AE">
        <w:rPr>
          <w:rFonts w:ascii="Times New Roman" w:hAnsi="Times New Roman" w:cs="Times New Roman"/>
          <w:sz w:val="24"/>
          <w:szCs w:val="24"/>
        </w:rPr>
        <w:t>T</w:t>
      </w:r>
      <w:r w:rsidR="00872DBD">
        <w:rPr>
          <w:rFonts w:ascii="Times New Roman" w:hAnsi="Times New Roman" w:cs="Times New Roman"/>
          <w:sz w:val="24"/>
          <w:szCs w:val="24"/>
        </w:rPr>
        <w:t xml:space="preserve">radycja literatury żałobnej </w:t>
      </w:r>
      <w:r w:rsidR="00872DBD">
        <w:rPr>
          <w:rFonts w:ascii="Times New Roman" w:hAnsi="Times New Roman" w:cs="Times New Roman"/>
          <w:sz w:val="24"/>
          <w:szCs w:val="24"/>
        </w:rPr>
        <w:lastRenderedPageBreak/>
        <w:t>zasługiwałaby więc na jakieś miejsce, jakąś problematyzację w pracy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. </w:t>
      </w:r>
      <w:r w:rsidR="00DC1EB6">
        <w:rPr>
          <w:rFonts w:ascii="Times New Roman" w:hAnsi="Times New Roman" w:cs="Times New Roman"/>
          <w:sz w:val="24"/>
          <w:szCs w:val="24"/>
        </w:rPr>
        <w:t>A</w:t>
      </w:r>
      <w:r w:rsidR="0006633B" w:rsidRPr="001E7EA2">
        <w:rPr>
          <w:rFonts w:ascii="Times New Roman" w:hAnsi="Times New Roman" w:cs="Times New Roman"/>
          <w:sz w:val="24"/>
          <w:szCs w:val="24"/>
        </w:rPr>
        <w:t>pel</w:t>
      </w:r>
      <w:r w:rsidR="00DC1EB6">
        <w:rPr>
          <w:rFonts w:ascii="Times New Roman" w:hAnsi="Times New Roman" w:cs="Times New Roman"/>
          <w:sz w:val="24"/>
          <w:szCs w:val="24"/>
        </w:rPr>
        <w:t>e etyczne</w:t>
      </w:r>
      <w:r w:rsidR="0006633B" w:rsidRPr="001E7EA2">
        <w:rPr>
          <w:rFonts w:ascii="Times New Roman" w:hAnsi="Times New Roman" w:cs="Times New Roman"/>
          <w:sz w:val="24"/>
          <w:szCs w:val="24"/>
        </w:rPr>
        <w:t>, jeśli chodzi o uczynienie skandalu śmierci akceptowalnym</w:t>
      </w:r>
      <w:r w:rsidR="00DC1EB6">
        <w:rPr>
          <w:rFonts w:ascii="Times New Roman" w:hAnsi="Times New Roman" w:cs="Times New Roman"/>
          <w:sz w:val="24"/>
          <w:szCs w:val="24"/>
        </w:rPr>
        <w:t xml:space="preserve"> w kulturze,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DC1EB6">
        <w:rPr>
          <w:rFonts w:ascii="Times New Roman" w:hAnsi="Times New Roman" w:cs="Times New Roman"/>
          <w:sz w:val="24"/>
          <w:szCs w:val="24"/>
        </w:rPr>
        <w:t>są także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trudne</w:t>
      </w:r>
      <w:r w:rsidR="005801A8">
        <w:rPr>
          <w:rFonts w:ascii="Times New Roman" w:hAnsi="Times New Roman" w:cs="Times New Roman"/>
          <w:sz w:val="24"/>
          <w:szCs w:val="24"/>
        </w:rPr>
        <w:t>; zwłaszcza</w:t>
      </w:r>
      <w:r w:rsidR="00DC1EB6">
        <w:rPr>
          <w:rFonts w:ascii="Times New Roman" w:hAnsi="Times New Roman" w:cs="Times New Roman"/>
          <w:sz w:val="24"/>
          <w:szCs w:val="24"/>
        </w:rPr>
        <w:t xml:space="preserve"> tezy o </w:t>
      </w:r>
      <w:r w:rsidR="005801A8">
        <w:rPr>
          <w:rFonts w:ascii="Times New Roman" w:hAnsi="Times New Roman" w:cs="Times New Roman"/>
          <w:sz w:val="24"/>
          <w:szCs w:val="24"/>
        </w:rPr>
        <w:t xml:space="preserve">pewnej </w:t>
      </w:r>
      <w:r w:rsidR="00DC1EB6">
        <w:rPr>
          <w:rFonts w:ascii="Times New Roman" w:hAnsi="Times New Roman" w:cs="Times New Roman"/>
          <w:sz w:val="24"/>
          <w:szCs w:val="24"/>
        </w:rPr>
        <w:t>uniwersalności</w:t>
      </w:r>
      <w:r w:rsidR="005801A8">
        <w:rPr>
          <w:rFonts w:ascii="Times New Roman" w:hAnsi="Times New Roman" w:cs="Times New Roman"/>
          <w:sz w:val="24"/>
          <w:szCs w:val="24"/>
        </w:rPr>
        <w:t>, jeśli chodzi o</w:t>
      </w:r>
      <w:r w:rsidR="00DC1EB6">
        <w:rPr>
          <w:rFonts w:ascii="Times New Roman" w:hAnsi="Times New Roman" w:cs="Times New Roman"/>
          <w:sz w:val="24"/>
          <w:szCs w:val="24"/>
        </w:rPr>
        <w:t xml:space="preserve"> </w:t>
      </w:r>
      <w:r w:rsidR="005801A8">
        <w:rPr>
          <w:rFonts w:ascii="Times New Roman" w:hAnsi="Times New Roman" w:cs="Times New Roman"/>
          <w:sz w:val="24"/>
          <w:szCs w:val="24"/>
        </w:rPr>
        <w:t xml:space="preserve">pracę z </w:t>
      </w:r>
      <w:r w:rsidR="00DC1EB6">
        <w:rPr>
          <w:rFonts w:ascii="Times New Roman" w:hAnsi="Times New Roman" w:cs="Times New Roman"/>
          <w:sz w:val="24"/>
          <w:szCs w:val="24"/>
        </w:rPr>
        <w:t>osobist</w:t>
      </w:r>
      <w:r w:rsidR="005801A8">
        <w:rPr>
          <w:rFonts w:ascii="Times New Roman" w:hAnsi="Times New Roman" w:cs="Times New Roman"/>
          <w:sz w:val="24"/>
          <w:szCs w:val="24"/>
        </w:rPr>
        <w:t>ym</w:t>
      </w:r>
      <w:r w:rsidR="00DC1EB6">
        <w:rPr>
          <w:rFonts w:ascii="Times New Roman" w:hAnsi="Times New Roman" w:cs="Times New Roman"/>
          <w:sz w:val="24"/>
          <w:szCs w:val="24"/>
        </w:rPr>
        <w:t xml:space="preserve"> ból</w:t>
      </w:r>
      <w:r w:rsidR="005801A8">
        <w:rPr>
          <w:rFonts w:ascii="Times New Roman" w:hAnsi="Times New Roman" w:cs="Times New Roman"/>
          <w:sz w:val="24"/>
          <w:szCs w:val="24"/>
        </w:rPr>
        <w:t>em</w:t>
      </w:r>
      <w:r w:rsidR="00DC1EB6">
        <w:rPr>
          <w:rFonts w:ascii="Times New Roman" w:hAnsi="Times New Roman" w:cs="Times New Roman"/>
          <w:sz w:val="24"/>
          <w:szCs w:val="24"/>
        </w:rPr>
        <w:t xml:space="preserve"> wymagają niuansowania.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DC1EB6">
        <w:rPr>
          <w:rFonts w:ascii="Times New Roman" w:hAnsi="Times New Roman" w:cs="Times New Roman"/>
          <w:sz w:val="24"/>
          <w:szCs w:val="24"/>
        </w:rPr>
        <w:t>U</w:t>
      </w:r>
      <w:r w:rsidR="0006633B" w:rsidRPr="001E7EA2">
        <w:rPr>
          <w:rFonts w:ascii="Times New Roman" w:hAnsi="Times New Roman" w:cs="Times New Roman"/>
          <w:sz w:val="24"/>
          <w:szCs w:val="24"/>
        </w:rPr>
        <w:t>kazują to paradoksalne wnioski dotyczące umierania psiego w Grochowie, które zgodnie dyrekty</w:t>
      </w:r>
      <w:r w:rsidR="00DC1EB6">
        <w:rPr>
          <w:rFonts w:ascii="Times New Roman" w:hAnsi="Times New Roman" w:cs="Times New Roman"/>
          <w:sz w:val="24"/>
          <w:szCs w:val="24"/>
        </w:rPr>
        <w:t>w</w:t>
      </w:r>
      <w:r w:rsidR="0006633B" w:rsidRPr="001E7EA2">
        <w:rPr>
          <w:rFonts w:ascii="Times New Roman" w:hAnsi="Times New Roman" w:cs="Times New Roman"/>
          <w:sz w:val="24"/>
          <w:szCs w:val="24"/>
        </w:rPr>
        <w:t>ą etyczną śmierci naturalnej</w:t>
      </w:r>
      <w:r w:rsidR="00DC1EB6">
        <w:rPr>
          <w:rFonts w:ascii="Times New Roman" w:hAnsi="Times New Roman" w:cs="Times New Roman"/>
          <w:sz w:val="24"/>
          <w:szCs w:val="24"/>
        </w:rPr>
        <w:t xml:space="preserve"> zwierząt powinno być powolne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DC1EB6">
        <w:rPr>
          <w:rFonts w:ascii="Times New Roman" w:hAnsi="Times New Roman" w:cs="Times New Roman"/>
          <w:sz w:val="24"/>
          <w:szCs w:val="24"/>
        </w:rPr>
        <w:t>–</w:t>
      </w:r>
      <w:r w:rsidR="0006633B" w:rsidRPr="001E7EA2">
        <w:rPr>
          <w:rFonts w:ascii="Times New Roman" w:hAnsi="Times New Roman" w:cs="Times New Roman"/>
          <w:sz w:val="24"/>
          <w:szCs w:val="24"/>
        </w:rPr>
        <w:t xml:space="preserve"> w zderzeniu ze śmiercią ojca w narracji Pakuły, w której skandalem okazuje się to, że nie może być przyspieszona. </w:t>
      </w:r>
    </w:p>
    <w:p w14:paraId="50FA2908" w14:textId="6F98BE29" w:rsidR="008E6478" w:rsidRDefault="001E3030" w:rsidP="00F701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dotyczący macierzyństwa</w:t>
      </w:r>
      <w:r w:rsidR="008E6478">
        <w:rPr>
          <w:rFonts w:ascii="Times New Roman" w:hAnsi="Times New Roman" w:cs="Times New Roman"/>
          <w:sz w:val="24"/>
          <w:szCs w:val="24"/>
        </w:rPr>
        <w:t xml:space="preserve"> –</w:t>
      </w:r>
      <w:r w:rsidR="0024779F">
        <w:rPr>
          <w:rFonts w:ascii="Times New Roman" w:hAnsi="Times New Roman" w:cs="Times New Roman"/>
          <w:sz w:val="24"/>
          <w:szCs w:val="24"/>
        </w:rPr>
        <w:t xml:space="preserve"> </w:t>
      </w:r>
      <w:r w:rsidR="008E6478">
        <w:rPr>
          <w:rFonts w:ascii="Times New Roman" w:hAnsi="Times New Roman" w:cs="Times New Roman"/>
          <w:sz w:val="24"/>
          <w:szCs w:val="24"/>
        </w:rPr>
        <w:t xml:space="preserve">odnoszący się do prozy poetyckiej Joanny Mueller </w:t>
      </w:r>
      <w:r w:rsidR="005B398A">
        <w:rPr>
          <w:rFonts w:ascii="Times New Roman" w:hAnsi="Times New Roman" w:cs="Times New Roman"/>
          <w:i/>
          <w:iCs/>
          <w:sz w:val="24"/>
          <w:szCs w:val="24"/>
        </w:rPr>
        <w:t>Powlekać rosnące</w:t>
      </w:r>
      <w:r w:rsidR="008E6478">
        <w:rPr>
          <w:rFonts w:ascii="Times New Roman" w:hAnsi="Times New Roman" w:cs="Times New Roman"/>
          <w:sz w:val="24"/>
          <w:szCs w:val="24"/>
        </w:rPr>
        <w:t xml:space="preserve"> oraz </w:t>
      </w:r>
      <w:r w:rsidR="008E6478">
        <w:rPr>
          <w:rFonts w:ascii="Times New Roman" w:hAnsi="Times New Roman" w:cs="Times New Roman"/>
          <w:i/>
          <w:iCs/>
          <w:sz w:val="24"/>
          <w:szCs w:val="24"/>
        </w:rPr>
        <w:t xml:space="preserve">Obsoletek </w:t>
      </w:r>
      <w:r w:rsidR="008E6478">
        <w:rPr>
          <w:rFonts w:ascii="Times New Roman" w:hAnsi="Times New Roman" w:cs="Times New Roman"/>
          <w:sz w:val="24"/>
          <w:szCs w:val="24"/>
        </w:rPr>
        <w:t>Justyny Bargielskiej –</w:t>
      </w:r>
      <w:r w:rsidR="002630E3">
        <w:rPr>
          <w:rFonts w:ascii="Times New Roman" w:hAnsi="Times New Roman" w:cs="Times New Roman"/>
          <w:sz w:val="24"/>
          <w:szCs w:val="24"/>
        </w:rPr>
        <w:t xml:space="preserve"> </w:t>
      </w:r>
      <w:r w:rsidR="008E6478">
        <w:rPr>
          <w:rFonts w:ascii="Times New Roman" w:hAnsi="Times New Roman" w:cs="Times New Roman"/>
          <w:sz w:val="24"/>
          <w:szCs w:val="24"/>
        </w:rPr>
        <w:t>pomimo że nie poruszaną wcześniej problematykę skandalu intymności w odniesieniu do ciąży, macierzyństwa i poronienia wprowadza</w:t>
      </w:r>
      <w:r w:rsidR="002630E3">
        <w:rPr>
          <w:rFonts w:ascii="Times New Roman" w:hAnsi="Times New Roman" w:cs="Times New Roman"/>
          <w:sz w:val="24"/>
          <w:szCs w:val="24"/>
        </w:rPr>
        <w:t xml:space="preserve"> </w:t>
      </w:r>
      <w:r w:rsidR="00836BA0">
        <w:rPr>
          <w:rFonts w:ascii="Times New Roman" w:hAnsi="Times New Roman" w:cs="Times New Roman"/>
          <w:sz w:val="24"/>
          <w:szCs w:val="24"/>
        </w:rPr>
        <w:t>za pomocą</w:t>
      </w:r>
      <w:r w:rsidR="008E6478">
        <w:rPr>
          <w:rFonts w:ascii="Times New Roman" w:hAnsi="Times New Roman" w:cs="Times New Roman"/>
          <w:sz w:val="24"/>
          <w:szCs w:val="24"/>
        </w:rPr>
        <w:t xml:space="preserve"> przesłan</w:t>
      </w:r>
      <w:r w:rsidR="00836BA0">
        <w:rPr>
          <w:rFonts w:ascii="Times New Roman" w:hAnsi="Times New Roman" w:cs="Times New Roman"/>
          <w:sz w:val="24"/>
          <w:szCs w:val="24"/>
        </w:rPr>
        <w:t>e</w:t>
      </w:r>
      <w:r w:rsidR="008E6478">
        <w:rPr>
          <w:rFonts w:ascii="Times New Roman" w:hAnsi="Times New Roman" w:cs="Times New Roman"/>
          <w:sz w:val="24"/>
          <w:szCs w:val="24"/>
        </w:rPr>
        <w:t>k wynikając</w:t>
      </w:r>
      <w:r w:rsidR="00836BA0">
        <w:rPr>
          <w:rFonts w:ascii="Times New Roman" w:hAnsi="Times New Roman" w:cs="Times New Roman"/>
          <w:sz w:val="24"/>
          <w:szCs w:val="24"/>
        </w:rPr>
        <w:t>ych</w:t>
      </w:r>
      <w:r w:rsidR="008E6478">
        <w:rPr>
          <w:rFonts w:ascii="Times New Roman" w:hAnsi="Times New Roman" w:cs="Times New Roman"/>
          <w:sz w:val="24"/>
          <w:szCs w:val="24"/>
        </w:rPr>
        <w:t xml:space="preserve"> z feministycznej krytyki </w:t>
      </w:r>
      <w:r w:rsidR="008728B6">
        <w:rPr>
          <w:rFonts w:ascii="Times New Roman" w:hAnsi="Times New Roman" w:cs="Times New Roman"/>
          <w:sz w:val="24"/>
          <w:szCs w:val="24"/>
        </w:rPr>
        <w:t xml:space="preserve">(przede wszystkim drugiej fali) </w:t>
      </w:r>
      <w:r w:rsidR="008E6478">
        <w:rPr>
          <w:rFonts w:ascii="Times New Roman" w:hAnsi="Times New Roman" w:cs="Times New Roman"/>
          <w:sz w:val="24"/>
          <w:szCs w:val="24"/>
        </w:rPr>
        <w:t>–</w:t>
      </w:r>
      <w:r w:rsidR="00836BA0">
        <w:rPr>
          <w:rFonts w:ascii="Times New Roman" w:hAnsi="Times New Roman" w:cs="Times New Roman"/>
          <w:sz w:val="24"/>
          <w:szCs w:val="24"/>
        </w:rPr>
        <w:t xml:space="preserve"> </w:t>
      </w:r>
      <w:r w:rsidR="008E6478">
        <w:rPr>
          <w:rFonts w:ascii="Times New Roman" w:hAnsi="Times New Roman" w:cs="Times New Roman"/>
          <w:sz w:val="24"/>
          <w:szCs w:val="24"/>
        </w:rPr>
        <w:t>jest dobrze napisanym i przemyślanym</w:t>
      </w:r>
      <w:r w:rsidR="00836BA0">
        <w:rPr>
          <w:rFonts w:ascii="Times New Roman" w:hAnsi="Times New Roman" w:cs="Times New Roman"/>
          <w:sz w:val="24"/>
          <w:szCs w:val="24"/>
        </w:rPr>
        <w:t>, pogłębionym interpretacyjnie</w:t>
      </w:r>
      <w:r w:rsidR="008E6478">
        <w:rPr>
          <w:rFonts w:ascii="Times New Roman" w:hAnsi="Times New Roman" w:cs="Times New Roman"/>
          <w:sz w:val="24"/>
          <w:szCs w:val="24"/>
        </w:rPr>
        <w:t xml:space="preserve"> tekstem.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F701D4">
        <w:rPr>
          <w:rFonts w:ascii="Times New Roman" w:hAnsi="Times New Roman" w:cs="Times New Roman"/>
          <w:sz w:val="24"/>
          <w:szCs w:val="24"/>
        </w:rPr>
        <w:t>Z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nika nam </w:t>
      </w:r>
      <w:r w:rsidR="00F701D4">
        <w:rPr>
          <w:rFonts w:ascii="Times New Roman" w:hAnsi="Times New Roman" w:cs="Times New Roman"/>
          <w:sz w:val="24"/>
          <w:szCs w:val="24"/>
        </w:rPr>
        <w:t xml:space="preserve">jednak tym razem 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sprzed oczy problematyka skandalu – </w:t>
      </w:r>
      <w:r w:rsidR="00F701D4">
        <w:rPr>
          <w:rFonts w:ascii="Times New Roman" w:hAnsi="Times New Roman" w:cs="Times New Roman"/>
          <w:sz w:val="24"/>
          <w:szCs w:val="24"/>
        </w:rPr>
        <w:t>traktowana w sposób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coraz bardziej pretekstow</w:t>
      </w:r>
      <w:r w:rsidR="00F701D4">
        <w:rPr>
          <w:rFonts w:ascii="Times New Roman" w:hAnsi="Times New Roman" w:cs="Times New Roman"/>
          <w:sz w:val="24"/>
          <w:szCs w:val="24"/>
        </w:rPr>
        <w:t>y.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F701D4">
        <w:rPr>
          <w:rFonts w:ascii="Times New Roman" w:hAnsi="Times New Roman" w:cs="Times New Roman"/>
          <w:sz w:val="24"/>
          <w:szCs w:val="24"/>
        </w:rPr>
        <w:t xml:space="preserve">W narracjach o macierzyństwie, jakkolwiek same cytaty przytaczane za Bargielską i Mueller są wystarczająco kontrowersyjne – 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nie </w:t>
      </w:r>
      <w:r w:rsidR="00024563">
        <w:rPr>
          <w:rFonts w:ascii="Times New Roman" w:hAnsi="Times New Roman" w:cs="Times New Roman"/>
          <w:sz w:val="24"/>
          <w:szCs w:val="24"/>
        </w:rPr>
        <w:t>poznajemy wraz</w:t>
      </w:r>
      <w:r w:rsidR="00F701D4">
        <w:rPr>
          <w:rFonts w:ascii="Times New Roman" w:hAnsi="Times New Roman" w:cs="Times New Roman"/>
          <w:sz w:val="24"/>
          <w:szCs w:val="24"/>
        </w:rPr>
        <w:t xml:space="preserve"> z autorką rozmaitych </w:t>
      </w:r>
      <w:r w:rsidR="001B5F1A">
        <w:rPr>
          <w:rFonts w:ascii="Times New Roman" w:hAnsi="Times New Roman" w:cs="Times New Roman"/>
          <w:sz w:val="24"/>
          <w:szCs w:val="24"/>
        </w:rPr>
        <w:t xml:space="preserve">literackich i kulturowych 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strategii atakowania </w:t>
      </w:r>
      <w:r w:rsidR="00F701D4">
        <w:rPr>
          <w:rFonts w:ascii="Times New Roman" w:hAnsi="Times New Roman" w:cs="Times New Roman"/>
          <w:sz w:val="24"/>
          <w:szCs w:val="24"/>
        </w:rPr>
        <w:t xml:space="preserve">uładzonego </w:t>
      </w:r>
      <w:r w:rsidR="008E6478" w:rsidRPr="001E7EA2">
        <w:rPr>
          <w:rFonts w:ascii="Times New Roman" w:hAnsi="Times New Roman" w:cs="Times New Roman"/>
          <w:sz w:val="24"/>
          <w:szCs w:val="24"/>
        </w:rPr>
        <w:t>świata czytelników</w:t>
      </w:r>
      <w:r w:rsidR="00F701D4">
        <w:rPr>
          <w:rFonts w:ascii="Times New Roman" w:hAnsi="Times New Roman" w:cs="Times New Roman"/>
          <w:sz w:val="24"/>
          <w:szCs w:val="24"/>
        </w:rPr>
        <w:t>. Byrska ogranicza się do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F701D4">
        <w:rPr>
          <w:rFonts w:ascii="Times New Roman" w:hAnsi="Times New Roman" w:cs="Times New Roman"/>
          <w:sz w:val="24"/>
          <w:szCs w:val="24"/>
        </w:rPr>
        <w:t>relacji na temat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łamane</w:t>
      </w:r>
      <w:r w:rsidR="00F701D4">
        <w:rPr>
          <w:rFonts w:ascii="Times New Roman" w:hAnsi="Times New Roman" w:cs="Times New Roman"/>
          <w:sz w:val="24"/>
          <w:szCs w:val="24"/>
        </w:rPr>
        <w:t>go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tabu</w:t>
      </w:r>
      <w:r w:rsidR="00F701D4">
        <w:rPr>
          <w:rFonts w:ascii="Times New Roman" w:hAnsi="Times New Roman" w:cs="Times New Roman"/>
          <w:sz w:val="24"/>
          <w:szCs w:val="24"/>
        </w:rPr>
        <w:t>,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do </w:t>
      </w:r>
      <w:r w:rsidR="001B5F1A">
        <w:rPr>
          <w:rFonts w:ascii="Times New Roman" w:hAnsi="Times New Roman" w:cs="Times New Roman"/>
          <w:sz w:val="24"/>
          <w:szCs w:val="24"/>
        </w:rPr>
        <w:t>przedstawiania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interesów tekstu</w:t>
      </w:r>
      <w:r w:rsidR="001B5F1A">
        <w:rPr>
          <w:rFonts w:ascii="Times New Roman" w:hAnsi="Times New Roman" w:cs="Times New Roman"/>
          <w:sz w:val="24"/>
          <w:szCs w:val="24"/>
        </w:rPr>
        <w:t xml:space="preserve"> często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w trybie streszczania</w:t>
      </w:r>
      <w:r w:rsidR="001B5F1A">
        <w:rPr>
          <w:rFonts w:ascii="Times New Roman" w:hAnsi="Times New Roman" w:cs="Times New Roman"/>
          <w:sz w:val="24"/>
          <w:szCs w:val="24"/>
        </w:rPr>
        <w:t xml:space="preserve"> jego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problem</w:t>
      </w:r>
      <w:r w:rsidR="00F701D4">
        <w:rPr>
          <w:rFonts w:ascii="Times New Roman" w:hAnsi="Times New Roman" w:cs="Times New Roman"/>
          <w:sz w:val="24"/>
          <w:szCs w:val="24"/>
        </w:rPr>
        <w:t>a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tyki. Jedyny </w:t>
      </w:r>
      <w:r w:rsidR="00A056F5">
        <w:rPr>
          <w:rFonts w:ascii="Times New Roman" w:hAnsi="Times New Roman" w:cs="Times New Roman"/>
          <w:sz w:val="24"/>
          <w:szCs w:val="24"/>
        </w:rPr>
        <w:t>e</w:t>
      </w:r>
      <w:r w:rsidR="008E6478" w:rsidRPr="001E7EA2">
        <w:rPr>
          <w:rFonts w:ascii="Times New Roman" w:hAnsi="Times New Roman" w:cs="Times New Roman"/>
          <w:sz w:val="24"/>
          <w:szCs w:val="24"/>
        </w:rPr>
        <w:t>lement</w:t>
      </w:r>
      <w:r w:rsidR="00A056F5">
        <w:rPr>
          <w:rFonts w:ascii="Times New Roman" w:hAnsi="Times New Roman" w:cs="Times New Roman"/>
          <w:sz w:val="24"/>
          <w:szCs w:val="24"/>
        </w:rPr>
        <w:t xml:space="preserve"> kreacji tekstu skandalicznego w kategoriach poetyckich,</w:t>
      </w:r>
      <w:r w:rsidR="0089181C">
        <w:rPr>
          <w:rFonts w:ascii="Times New Roman" w:hAnsi="Times New Roman" w:cs="Times New Roman"/>
          <w:sz w:val="24"/>
          <w:szCs w:val="24"/>
        </w:rPr>
        <w:t xml:space="preserve"> którymi operują</w:t>
      </w:r>
      <w:r w:rsidR="00A056F5">
        <w:rPr>
          <w:rFonts w:ascii="Times New Roman" w:hAnsi="Times New Roman" w:cs="Times New Roman"/>
          <w:sz w:val="24"/>
          <w:szCs w:val="24"/>
        </w:rPr>
        <w:t xml:space="preserve"> obie autorki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, </w:t>
      </w:r>
      <w:r w:rsidR="00540482">
        <w:rPr>
          <w:rFonts w:ascii="Times New Roman" w:hAnsi="Times New Roman" w:cs="Times New Roman"/>
          <w:sz w:val="24"/>
          <w:szCs w:val="24"/>
        </w:rPr>
        <w:t>stanowi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fragmentaryzacja tekstu</w:t>
      </w:r>
      <w:r w:rsidR="00540482">
        <w:rPr>
          <w:rFonts w:ascii="Times New Roman" w:hAnsi="Times New Roman" w:cs="Times New Roman"/>
          <w:sz w:val="24"/>
          <w:szCs w:val="24"/>
        </w:rPr>
        <w:t xml:space="preserve"> </w:t>
      </w:r>
      <w:r w:rsidR="008728B6">
        <w:rPr>
          <w:rFonts w:ascii="Times New Roman" w:hAnsi="Times New Roman" w:cs="Times New Roman"/>
          <w:i/>
          <w:iCs/>
          <w:sz w:val="24"/>
          <w:szCs w:val="24"/>
        </w:rPr>
        <w:t xml:space="preserve">Powlekać rosnące </w:t>
      </w:r>
      <w:r w:rsidR="00540482">
        <w:rPr>
          <w:rFonts w:ascii="Times New Roman" w:hAnsi="Times New Roman" w:cs="Times New Roman"/>
          <w:sz w:val="24"/>
          <w:szCs w:val="24"/>
        </w:rPr>
        <w:t>Mueller,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przekłada</w:t>
      </w:r>
      <w:r w:rsidR="0089181C">
        <w:rPr>
          <w:rFonts w:ascii="Times New Roman" w:hAnsi="Times New Roman" w:cs="Times New Roman"/>
          <w:sz w:val="24"/>
          <w:szCs w:val="24"/>
        </w:rPr>
        <w:t>jąca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się na fragmentaryzację podmiotu</w:t>
      </w:r>
      <w:r w:rsidR="00A056F5">
        <w:rPr>
          <w:rFonts w:ascii="Times New Roman" w:hAnsi="Times New Roman" w:cs="Times New Roman"/>
          <w:sz w:val="24"/>
          <w:szCs w:val="24"/>
        </w:rPr>
        <w:t>.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540482">
        <w:rPr>
          <w:rFonts w:ascii="Times New Roman" w:hAnsi="Times New Roman" w:cs="Times New Roman"/>
          <w:sz w:val="24"/>
          <w:szCs w:val="24"/>
        </w:rPr>
        <w:t>J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eśli chodzi o Bargielską, strona poetyki </w:t>
      </w:r>
      <w:r w:rsidR="00540482">
        <w:rPr>
          <w:rFonts w:ascii="Times New Roman" w:hAnsi="Times New Roman" w:cs="Times New Roman"/>
          <w:sz w:val="24"/>
          <w:szCs w:val="24"/>
        </w:rPr>
        <w:t xml:space="preserve">wiersza i poetyki </w:t>
      </w:r>
      <w:r w:rsidR="00C61716">
        <w:rPr>
          <w:rFonts w:ascii="Times New Roman" w:hAnsi="Times New Roman" w:cs="Times New Roman"/>
          <w:sz w:val="24"/>
          <w:szCs w:val="24"/>
        </w:rPr>
        <w:t>absurdalnej prozy poetki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właściwie dla </w:t>
      </w:r>
      <w:r w:rsidR="00C61716">
        <w:rPr>
          <w:rFonts w:ascii="Times New Roman" w:hAnsi="Times New Roman" w:cs="Times New Roman"/>
          <w:sz w:val="24"/>
          <w:szCs w:val="24"/>
        </w:rPr>
        <w:t>Doktorantki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nie istnieje</w:t>
      </w:r>
      <w:r w:rsidR="00C61716">
        <w:rPr>
          <w:rFonts w:ascii="Times New Roman" w:hAnsi="Times New Roman" w:cs="Times New Roman"/>
          <w:sz w:val="24"/>
          <w:szCs w:val="24"/>
        </w:rPr>
        <w:t>;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tak samo </w:t>
      </w:r>
      <w:r w:rsidR="00C61716">
        <w:rPr>
          <w:rFonts w:ascii="Times New Roman" w:hAnsi="Times New Roman" w:cs="Times New Roman"/>
          <w:sz w:val="24"/>
          <w:szCs w:val="24"/>
        </w:rPr>
        <w:t>pominięte zostają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wypowiedzi krytyczek poezji na ten</w:t>
      </w:r>
      <w:r w:rsidR="00F64281">
        <w:rPr>
          <w:rFonts w:ascii="Times New Roman" w:hAnsi="Times New Roman" w:cs="Times New Roman"/>
          <w:sz w:val="24"/>
          <w:szCs w:val="24"/>
        </w:rPr>
        <w:t xml:space="preserve"> temat</w:t>
      </w:r>
      <w:r w:rsidR="00ED31EA">
        <w:rPr>
          <w:rFonts w:ascii="Times New Roman" w:hAnsi="Times New Roman" w:cs="Times New Roman"/>
          <w:sz w:val="24"/>
          <w:szCs w:val="24"/>
        </w:rPr>
        <w:t xml:space="preserve"> </w:t>
      </w:r>
      <w:r w:rsidR="00C61716">
        <w:rPr>
          <w:rFonts w:ascii="Times New Roman" w:hAnsi="Times New Roman" w:cs="Times New Roman"/>
          <w:i/>
          <w:iCs/>
          <w:sz w:val="24"/>
          <w:szCs w:val="24"/>
        </w:rPr>
        <w:t xml:space="preserve">Obsoletek </w:t>
      </w:r>
      <w:r w:rsidR="00C61716">
        <w:rPr>
          <w:rFonts w:ascii="Times New Roman" w:hAnsi="Times New Roman" w:cs="Times New Roman"/>
          <w:sz w:val="24"/>
          <w:szCs w:val="24"/>
        </w:rPr>
        <w:t xml:space="preserve">(Anna Kałuża, Marta Koronkiewicz), które przecież głęboko dotykają właśnie strategii </w:t>
      </w:r>
      <w:r w:rsidR="009C1826">
        <w:rPr>
          <w:rFonts w:ascii="Times New Roman" w:hAnsi="Times New Roman" w:cs="Times New Roman"/>
          <w:sz w:val="24"/>
          <w:szCs w:val="24"/>
        </w:rPr>
        <w:t xml:space="preserve">kulturowego </w:t>
      </w:r>
      <w:r w:rsidR="00C61716">
        <w:rPr>
          <w:rFonts w:ascii="Times New Roman" w:hAnsi="Times New Roman" w:cs="Times New Roman"/>
          <w:sz w:val="24"/>
          <w:szCs w:val="24"/>
        </w:rPr>
        <w:t xml:space="preserve">skandalu w całości </w:t>
      </w:r>
      <w:r w:rsidR="003F7550">
        <w:rPr>
          <w:rFonts w:ascii="Times New Roman" w:hAnsi="Times New Roman" w:cs="Times New Roman"/>
          <w:sz w:val="24"/>
          <w:szCs w:val="24"/>
        </w:rPr>
        <w:t xml:space="preserve">tej </w:t>
      </w:r>
      <w:r w:rsidR="00C61716">
        <w:rPr>
          <w:rFonts w:ascii="Times New Roman" w:hAnsi="Times New Roman" w:cs="Times New Roman"/>
          <w:sz w:val="24"/>
          <w:szCs w:val="24"/>
        </w:rPr>
        <w:t>twórczości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. Perspektywa </w:t>
      </w:r>
      <w:r w:rsidR="00ED60E2">
        <w:rPr>
          <w:rFonts w:ascii="Times New Roman" w:hAnsi="Times New Roman" w:cs="Times New Roman"/>
          <w:sz w:val="24"/>
          <w:szCs w:val="24"/>
        </w:rPr>
        <w:t xml:space="preserve">w 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zbyt oczywisty sposób </w:t>
      </w:r>
      <w:r w:rsidR="003F7550">
        <w:rPr>
          <w:rFonts w:ascii="Times New Roman" w:hAnsi="Times New Roman" w:cs="Times New Roman"/>
          <w:sz w:val="24"/>
          <w:szCs w:val="24"/>
        </w:rPr>
        <w:t>kulturoznawcza okazuje się</w:t>
      </w:r>
      <w:r w:rsidR="00705E8D">
        <w:rPr>
          <w:rFonts w:ascii="Times New Roman" w:hAnsi="Times New Roman" w:cs="Times New Roman"/>
          <w:sz w:val="24"/>
          <w:szCs w:val="24"/>
        </w:rPr>
        <w:t xml:space="preserve"> więc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3F7550">
        <w:rPr>
          <w:rFonts w:ascii="Times New Roman" w:hAnsi="Times New Roman" w:cs="Times New Roman"/>
          <w:sz w:val="24"/>
          <w:szCs w:val="24"/>
        </w:rPr>
        <w:t xml:space="preserve">u Byrskiej przesłanką do </w:t>
      </w:r>
      <w:r w:rsidR="008E6478" w:rsidRPr="001E7EA2">
        <w:rPr>
          <w:rFonts w:ascii="Times New Roman" w:hAnsi="Times New Roman" w:cs="Times New Roman"/>
          <w:sz w:val="24"/>
          <w:szCs w:val="24"/>
        </w:rPr>
        <w:t>tematyzacji przekazu literatury</w:t>
      </w:r>
      <w:r w:rsidR="00BC3A5C">
        <w:rPr>
          <w:rFonts w:ascii="Times New Roman" w:hAnsi="Times New Roman" w:cs="Times New Roman"/>
          <w:sz w:val="24"/>
          <w:szCs w:val="24"/>
        </w:rPr>
        <w:t>; autorka rzadko podejmuje się problematyzacji poetyki badanych przez siebie fenomenów.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BC3A5C">
        <w:rPr>
          <w:rFonts w:ascii="Times New Roman" w:hAnsi="Times New Roman" w:cs="Times New Roman"/>
          <w:sz w:val="24"/>
          <w:szCs w:val="24"/>
        </w:rPr>
        <w:t>Artystyczny aspekt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ED60E2">
        <w:rPr>
          <w:rFonts w:ascii="Times New Roman" w:hAnsi="Times New Roman" w:cs="Times New Roman"/>
          <w:sz w:val="24"/>
          <w:szCs w:val="24"/>
        </w:rPr>
        <w:t>osobist</w:t>
      </w:r>
      <w:r w:rsidR="00BC3A5C">
        <w:rPr>
          <w:rFonts w:ascii="Times New Roman" w:hAnsi="Times New Roman" w:cs="Times New Roman"/>
          <w:sz w:val="24"/>
          <w:szCs w:val="24"/>
        </w:rPr>
        <w:t>ej prozy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przestaje </w:t>
      </w:r>
      <w:r w:rsidR="003F7550">
        <w:rPr>
          <w:rFonts w:ascii="Times New Roman" w:hAnsi="Times New Roman" w:cs="Times New Roman"/>
          <w:sz w:val="24"/>
          <w:szCs w:val="24"/>
        </w:rPr>
        <w:t xml:space="preserve">w takiej optyce </w:t>
      </w:r>
      <w:r w:rsidR="00BC3A5C">
        <w:rPr>
          <w:rFonts w:ascii="Times New Roman" w:hAnsi="Times New Roman" w:cs="Times New Roman"/>
          <w:sz w:val="24"/>
          <w:szCs w:val="24"/>
        </w:rPr>
        <w:t xml:space="preserve">znaczyć; sama </w:t>
      </w:r>
      <w:r w:rsidR="0034018C">
        <w:rPr>
          <w:rFonts w:ascii="Times New Roman" w:hAnsi="Times New Roman" w:cs="Times New Roman"/>
          <w:sz w:val="24"/>
          <w:szCs w:val="24"/>
        </w:rPr>
        <w:t xml:space="preserve">proza </w:t>
      </w:r>
      <w:r w:rsidR="00BC3A5C">
        <w:rPr>
          <w:rFonts w:ascii="Times New Roman" w:hAnsi="Times New Roman" w:cs="Times New Roman"/>
          <w:sz w:val="24"/>
          <w:szCs w:val="24"/>
        </w:rPr>
        <w:t>zaś nie jest właściwie dłużej</w:t>
      </w:r>
      <w:r w:rsidR="003F7550">
        <w:rPr>
          <w:rFonts w:ascii="Times New Roman" w:hAnsi="Times New Roman" w:cs="Times New Roman"/>
          <w:sz w:val="24"/>
          <w:szCs w:val="24"/>
        </w:rPr>
        <w:t xml:space="preserve"> </w:t>
      </w:r>
      <w:r w:rsidR="008E6478" w:rsidRPr="001E7EA2">
        <w:rPr>
          <w:rFonts w:ascii="Times New Roman" w:hAnsi="Times New Roman" w:cs="Times New Roman"/>
          <w:sz w:val="24"/>
          <w:szCs w:val="24"/>
        </w:rPr>
        <w:t>szczególną dziedziną wyrazu</w:t>
      </w:r>
      <w:r w:rsidR="003F7550">
        <w:rPr>
          <w:rFonts w:ascii="Times New Roman" w:hAnsi="Times New Roman" w:cs="Times New Roman"/>
          <w:sz w:val="24"/>
          <w:szCs w:val="24"/>
        </w:rPr>
        <w:t>.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BC3A5C">
        <w:rPr>
          <w:rFonts w:ascii="Times New Roman" w:hAnsi="Times New Roman" w:cs="Times New Roman"/>
          <w:sz w:val="24"/>
          <w:szCs w:val="24"/>
        </w:rPr>
        <w:t>N</w:t>
      </w:r>
      <w:r w:rsidR="008E6478" w:rsidRPr="001E7EA2">
        <w:rPr>
          <w:rFonts w:ascii="Times New Roman" w:hAnsi="Times New Roman" w:cs="Times New Roman"/>
          <w:sz w:val="24"/>
          <w:szCs w:val="24"/>
        </w:rPr>
        <w:t>ie wiemy</w:t>
      </w:r>
      <w:r w:rsidR="003F7550">
        <w:rPr>
          <w:rFonts w:ascii="Times New Roman" w:hAnsi="Times New Roman" w:cs="Times New Roman"/>
          <w:sz w:val="24"/>
          <w:szCs w:val="24"/>
        </w:rPr>
        <w:t xml:space="preserve"> w efekcie</w:t>
      </w:r>
      <w:r w:rsidR="008E6478" w:rsidRPr="001E7EA2">
        <w:rPr>
          <w:rFonts w:ascii="Times New Roman" w:hAnsi="Times New Roman" w:cs="Times New Roman"/>
          <w:sz w:val="24"/>
          <w:szCs w:val="24"/>
        </w:rPr>
        <w:t>, dlaczego autorki</w:t>
      </w:r>
      <w:r w:rsidR="00ED60E2">
        <w:rPr>
          <w:rFonts w:ascii="Times New Roman" w:hAnsi="Times New Roman" w:cs="Times New Roman"/>
          <w:sz w:val="24"/>
          <w:szCs w:val="24"/>
        </w:rPr>
        <w:t>-matki</w:t>
      </w:r>
      <w:r w:rsidR="003F7550">
        <w:rPr>
          <w:rFonts w:ascii="Times New Roman" w:hAnsi="Times New Roman" w:cs="Times New Roman"/>
          <w:sz w:val="24"/>
          <w:szCs w:val="24"/>
        </w:rPr>
        <w:t>, chcąc skandalizować,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uciekają się do</w:t>
      </w:r>
      <w:r w:rsidR="003F7550">
        <w:rPr>
          <w:rFonts w:ascii="Times New Roman" w:hAnsi="Times New Roman" w:cs="Times New Roman"/>
          <w:sz w:val="24"/>
          <w:szCs w:val="24"/>
        </w:rPr>
        <w:t xml:space="preserve"> tak trudnej formy wyrazu niezgody czy rozpaczy, jaką stanowi</w:t>
      </w:r>
      <w:r w:rsidR="008E6478" w:rsidRPr="001E7EA2">
        <w:rPr>
          <w:rFonts w:ascii="Times New Roman" w:hAnsi="Times New Roman" w:cs="Times New Roman"/>
          <w:sz w:val="24"/>
          <w:szCs w:val="24"/>
        </w:rPr>
        <w:t xml:space="preserve"> poezj</w:t>
      </w:r>
      <w:r w:rsidR="003F7550">
        <w:rPr>
          <w:rFonts w:ascii="Times New Roman" w:hAnsi="Times New Roman" w:cs="Times New Roman"/>
          <w:sz w:val="24"/>
          <w:szCs w:val="24"/>
        </w:rPr>
        <w:t>a.</w:t>
      </w:r>
    </w:p>
    <w:p w14:paraId="7E8C78DB" w14:textId="0EF93374" w:rsidR="00A619BA" w:rsidRDefault="003F7550" w:rsidP="00297E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</w:t>
      </w:r>
      <w:r w:rsidR="0068712A">
        <w:rPr>
          <w:rFonts w:ascii="Times New Roman" w:hAnsi="Times New Roman" w:cs="Times New Roman"/>
          <w:sz w:val="24"/>
          <w:szCs w:val="24"/>
        </w:rPr>
        <w:t xml:space="preserve"> rozprawy Aleksandry Byrskiej</w:t>
      </w:r>
      <w:r w:rsidR="00B9444F">
        <w:rPr>
          <w:rFonts w:ascii="Times New Roman" w:hAnsi="Times New Roman" w:cs="Times New Roman"/>
          <w:sz w:val="24"/>
          <w:szCs w:val="24"/>
        </w:rPr>
        <w:t>,</w:t>
      </w:r>
      <w:r w:rsidR="0068712A">
        <w:rPr>
          <w:rFonts w:ascii="Times New Roman" w:hAnsi="Times New Roman" w:cs="Times New Roman"/>
          <w:sz w:val="24"/>
          <w:szCs w:val="24"/>
        </w:rPr>
        <w:t xml:space="preserve"> poświęconej skandalowi osobistego</w:t>
      </w:r>
      <w:r w:rsidR="00B9444F">
        <w:rPr>
          <w:rFonts w:ascii="Times New Roman" w:hAnsi="Times New Roman" w:cs="Times New Roman"/>
          <w:sz w:val="24"/>
          <w:szCs w:val="24"/>
        </w:rPr>
        <w:t xml:space="preserve"> w nowej literaturze,</w:t>
      </w:r>
      <w:r w:rsidR="0068712A">
        <w:rPr>
          <w:rFonts w:ascii="Times New Roman" w:hAnsi="Times New Roman" w:cs="Times New Roman"/>
          <w:sz w:val="24"/>
          <w:szCs w:val="24"/>
        </w:rPr>
        <w:t xml:space="preserve"> została zaplanowana z rozmachem i dawała możliwość </w:t>
      </w:r>
      <w:r w:rsidR="001D3FBE">
        <w:rPr>
          <w:rFonts w:ascii="Times New Roman" w:hAnsi="Times New Roman" w:cs="Times New Roman"/>
          <w:sz w:val="24"/>
          <w:szCs w:val="24"/>
        </w:rPr>
        <w:t xml:space="preserve">stworzenia </w:t>
      </w:r>
      <w:r w:rsidR="0068712A">
        <w:rPr>
          <w:rFonts w:ascii="Times New Roman" w:hAnsi="Times New Roman" w:cs="Times New Roman"/>
          <w:sz w:val="24"/>
          <w:szCs w:val="24"/>
        </w:rPr>
        <w:t xml:space="preserve">głębokiego studium jednego z problemów kulturowych późnej nowoczesności, znajdującego wyraz w rozmaitych, nie tylko artystycznych przejawach społecznej praktyki. Częściowo Doktorantka </w:t>
      </w:r>
      <w:r w:rsidR="0068712A">
        <w:rPr>
          <w:rFonts w:ascii="Times New Roman" w:hAnsi="Times New Roman" w:cs="Times New Roman"/>
          <w:sz w:val="24"/>
          <w:szCs w:val="24"/>
        </w:rPr>
        <w:lastRenderedPageBreak/>
        <w:t>tę obietnicę spełn</w:t>
      </w:r>
      <w:r w:rsidR="00B9444F">
        <w:rPr>
          <w:rFonts w:ascii="Times New Roman" w:hAnsi="Times New Roman" w:cs="Times New Roman"/>
          <w:sz w:val="24"/>
          <w:szCs w:val="24"/>
        </w:rPr>
        <w:t>iła</w:t>
      </w:r>
      <w:r w:rsidR="002C5157">
        <w:rPr>
          <w:rFonts w:ascii="Times New Roman" w:hAnsi="Times New Roman" w:cs="Times New Roman"/>
          <w:sz w:val="24"/>
          <w:szCs w:val="24"/>
        </w:rPr>
        <w:t xml:space="preserve">; być może </w:t>
      </w:r>
      <w:r w:rsidR="00B9444F">
        <w:rPr>
          <w:rFonts w:ascii="Times New Roman" w:hAnsi="Times New Roman" w:cs="Times New Roman"/>
          <w:sz w:val="24"/>
          <w:szCs w:val="24"/>
        </w:rPr>
        <w:t>bardziej skrupulatna</w:t>
      </w:r>
      <w:r w:rsidR="002C5157">
        <w:rPr>
          <w:rFonts w:ascii="Times New Roman" w:hAnsi="Times New Roman" w:cs="Times New Roman"/>
          <w:sz w:val="24"/>
          <w:szCs w:val="24"/>
        </w:rPr>
        <w:t xml:space="preserve"> realizacja postawionych samej sobie </w:t>
      </w:r>
      <w:r w:rsidR="00B9444F">
        <w:rPr>
          <w:rFonts w:ascii="Times New Roman" w:hAnsi="Times New Roman" w:cs="Times New Roman"/>
          <w:sz w:val="24"/>
          <w:szCs w:val="24"/>
        </w:rPr>
        <w:t>celów</w:t>
      </w:r>
      <w:r w:rsidR="002C5157">
        <w:rPr>
          <w:rFonts w:ascii="Times New Roman" w:hAnsi="Times New Roman" w:cs="Times New Roman"/>
          <w:sz w:val="24"/>
          <w:szCs w:val="24"/>
        </w:rPr>
        <w:t xml:space="preserve">, bardziej zdecydowane opowiedzenie się za określonymi metodologiami, próba przeniesienia pewnych reguł odbioru </w:t>
      </w:r>
      <w:r w:rsidR="00B9444F">
        <w:rPr>
          <w:rFonts w:ascii="Times New Roman" w:hAnsi="Times New Roman" w:cs="Times New Roman"/>
          <w:sz w:val="24"/>
          <w:szCs w:val="24"/>
        </w:rPr>
        <w:t xml:space="preserve">stąd </w:t>
      </w:r>
      <w:r w:rsidR="002C5157">
        <w:rPr>
          <w:rFonts w:ascii="Times New Roman" w:hAnsi="Times New Roman" w:cs="Times New Roman"/>
          <w:sz w:val="24"/>
          <w:szCs w:val="24"/>
        </w:rPr>
        <w:t>wynikających do analizy i interpretacji nowej prozy, przyniosł</w:t>
      </w:r>
      <w:r w:rsidR="00B9444F">
        <w:rPr>
          <w:rFonts w:ascii="Times New Roman" w:hAnsi="Times New Roman" w:cs="Times New Roman"/>
          <w:sz w:val="24"/>
          <w:szCs w:val="24"/>
        </w:rPr>
        <w:t>y</w:t>
      </w:r>
      <w:r w:rsidR="002C5157">
        <w:rPr>
          <w:rFonts w:ascii="Times New Roman" w:hAnsi="Times New Roman" w:cs="Times New Roman"/>
          <w:sz w:val="24"/>
          <w:szCs w:val="24"/>
        </w:rPr>
        <w:t xml:space="preserve">by bardziej satysfakcjonujący wynik. </w:t>
      </w:r>
      <w:r w:rsidR="00BC3A5C">
        <w:rPr>
          <w:rFonts w:ascii="Times New Roman" w:hAnsi="Times New Roman" w:cs="Times New Roman"/>
          <w:sz w:val="24"/>
          <w:szCs w:val="24"/>
        </w:rPr>
        <w:t>Z</w:t>
      </w:r>
      <w:r w:rsidR="00745F7E">
        <w:rPr>
          <w:rFonts w:ascii="Times New Roman" w:hAnsi="Times New Roman" w:cs="Times New Roman"/>
          <w:sz w:val="24"/>
          <w:szCs w:val="24"/>
        </w:rPr>
        <w:t xml:space="preserve">anurzenie </w:t>
      </w:r>
      <w:r w:rsidR="000A1A31">
        <w:rPr>
          <w:rFonts w:ascii="Times New Roman" w:hAnsi="Times New Roman" w:cs="Times New Roman"/>
          <w:sz w:val="24"/>
          <w:szCs w:val="24"/>
        </w:rPr>
        <w:t>się</w:t>
      </w:r>
      <w:r w:rsidR="00745F7E">
        <w:rPr>
          <w:rFonts w:ascii="Times New Roman" w:hAnsi="Times New Roman" w:cs="Times New Roman"/>
          <w:sz w:val="24"/>
          <w:szCs w:val="24"/>
        </w:rPr>
        <w:t xml:space="preserve"> w przestrzeni </w:t>
      </w:r>
      <w:r w:rsidR="000A1A31">
        <w:rPr>
          <w:rFonts w:ascii="Times New Roman" w:hAnsi="Times New Roman" w:cs="Times New Roman"/>
          <w:sz w:val="24"/>
          <w:szCs w:val="24"/>
        </w:rPr>
        <w:t xml:space="preserve">dzisiejszej </w:t>
      </w:r>
      <w:r w:rsidR="00745F7E">
        <w:rPr>
          <w:rFonts w:ascii="Times New Roman" w:hAnsi="Times New Roman" w:cs="Times New Roman"/>
          <w:sz w:val="24"/>
          <w:szCs w:val="24"/>
        </w:rPr>
        <w:t>debaty</w:t>
      </w:r>
      <w:r w:rsidR="000A1A31">
        <w:rPr>
          <w:rFonts w:ascii="Times New Roman" w:hAnsi="Times New Roman" w:cs="Times New Roman"/>
          <w:sz w:val="24"/>
          <w:szCs w:val="24"/>
        </w:rPr>
        <w:t xml:space="preserve"> krytycznoliterackiej</w:t>
      </w:r>
      <w:r w:rsidR="00745F7E">
        <w:rPr>
          <w:rFonts w:ascii="Times New Roman" w:hAnsi="Times New Roman" w:cs="Times New Roman"/>
          <w:sz w:val="24"/>
          <w:szCs w:val="24"/>
        </w:rPr>
        <w:t xml:space="preserve">, </w:t>
      </w:r>
      <w:r w:rsidR="007E1BE6">
        <w:rPr>
          <w:rFonts w:ascii="Times New Roman" w:hAnsi="Times New Roman" w:cs="Times New Roman"/>
          <w:sz w:val="24"/>
          <w:szCs w:val="24"/>
        </w:rPr>
        <w:t xml:space="preserve">konieczne ze względu na wybór materiału, </w:t>
      </w:r>
      <w:r w:rsidR="000A1A31">
        <w:rPr>
          <w:rFonts w:ascii="Times New Roman" w:hAnsi="Times New Roman" w:cs="Times New Roman"/>
          <w:sz w:val="24"/>
          <w:szCs w:val="24"/>
        </w:rPr>
        <w:t>przyczyni</w:t>
      </w:r>
      <w:r w:rsidR="007E1BE6">
        <w:rPr>
          <w:rFonts w:ascii="Times New Roman" w:hAnsi="Times New Roman" w:cs="Times New Roman"/>
          <w:sz w:val="24"/>
          <w:szCs w:val="24"/>
        </w:rPr>
        <w:t>ło</w:t>
      </w:r>
      <w:r w:rsidR="000A1A31">
        <w:rPr>
          <w:rFonts w:ascii="Times New Roman" w:hAnsi="Times New Roman" w:cs="Times New Roman"/>
          <w:sz w:val="24"/>
          <w:szCs w:val="24"/>
        </w:rPr>
        <w:t xml:space="preserve"> się</w:t>
      </w:r>
      <w:r w:rsidR="00A43F65">
        <w:rPr>
          <w:rFonts w:ascii="Times New Roman" w:hAnsi="Times New Roman" w:cs="Times New Roman"/>
          <w:sz w:val="24"/>
          <w:szCs w:val="24"/>
        </w:rPr>
        <w:t xml:space="preserve"> przy tym</w:t>
      </w:r>
      <w:r w:rsidR="000A1A31">
        <w:rPr>
          <w:rFonts w:ascii="Times New Roman" w:hAnsi="Times New Roman" w:cs="Times New Roman"/>
          <w:sz w:val="24"/>
          <w:szCs w:val="24"/>
        </w:rPr>
        <w:t xml:space="preserve"> do </w:t>
      </w:r>
      <w:r w:rsidR="00745F7E">
        <w:rPr>
          <w:rFonts w:ascii="Times New Roman" w:hAnsi="Times New Roman" w:cs="Times New Roman"/>
          <w:sz w:val="24"/>
          <w:szCs w:val="24"/>
        </w:rPr>
        <w:t>miesza</w:t>
      </w:r>
      <w:r w:rsidR="000A1A31">
        <w:rPr>
          <w:rFonts w:ascii="Times New Roman" w:hAnsi="Times New Roman" w:cs="Times New Roman"/>
          <w:sz w:val="24"/>
          <w:szCs w:val="24"/>
        </w:rPr>
        <w:t>nia</w:t>
      </w:r>
      <w:r w:rsidR="00745F7E">
        <w:rPr>
          <w:rFonts w:ascii="Times New Roman" w:hAnsi="Times New Roman" w:cs="Times New Roman"/>
          <w:sz w:val="24"/>
          <w:szCs w:val="24"/>
        </w:rPr>
        <w:t xml:space="preserve"> </w:t>
      </w:r>
      <w:r w:rsidR="00F43772">
        <w:rPr>
          <w:rFonts w:ascii="Times New Roman" w:hAnsi="Times New Roman" w:cs="Times New Roman"/>
          <w:sz w:val="24"/>
          <w:szCs w:val="24"/>
        </w:rPr>
        <w:t xml:space="preserve">w rozprawie </w:t>
      </w:r>
      <w:r w:rsidR="00745F7E">
        <w:rPr>
          <w:rFonts w:ascii="Times New Roman" w:hAnsi="Times New Roman" w:cs="Times New Roman"/>
          <w:sz w:val="24"/>
          <w:szCs w:val="24"/>
        </w:rPr>
        <w:t>przesłan</w:t>
      </w:r>
      <w:r w:rsidR="000A1A31">
        <w:rPr>
          <w:rFonts w:ascii="Times New Roman" w:hAnsi="Times New Roman" w:cs="Times New Roman"/>
          <w:sz w:val="24"/>
          <w:szCs w:val="24"/>
        </w:rPr>
        <w:t>e</w:t>
      </w:r>
      <w:r w:rsidR="00745F7E">
        <w:rPr>
          <w:rFonts w:ascii="Times New Roman" w:hAnsi="Times New Roman" w:cs="Times New Roman"/>
          <w:sz w:val="24"/>
          <w:szCs w:val="24"/>
        </w:rPr>
        <w:t>k właściw</w:t>
      </w:r>
      <w:r w:rsidR="000A1A31">
        <w:rPr>
          <w:rFonts w:ascii="Times New Roman" w:hAnsi="Times New Roman" w:cs="Times New Roman"/>
          <w:sz w:val="24"/>
          <w:szCs w:val="24"/>
        </w:rPr>
        <w:t>ych</w:t>
      </w:r>
      <w:r w:rsidR="00745F7E">
        <w:rPr>
          <w:rFonts w:ascii="Times New Roman" w:hAnsi="Times New Roman" w:cs="Times New Roman"/>
          <w:sz w:val="24"/>
          <w:szCs w:val="24"/>
        </w:rPr>
        <w:t xml:space="preserve"> dla literaturoznawczej czy kulturoznawczej </w:t>
      </w:r>
      <w:r w:rsidR="00F43772">
        <w:rPr>
          <w:rFonts w:ascii="Times New Roman" w:hAnsi="Times New Roman" w:cs="Times New Roman"/>
          <w:sz w:val="24"/>
          <w:szCs w:val="24"/>
        </w:rPr>
        <w:t>pracy</w:t>
      </w:r>
      <w:r w:rsidR="00745F7E">
        <w:rPr>
          <w:rFonts w:ascii="Times New Roman" w:hAnsi="Times New Roman" w:cs="Times New Roman"/>
          <w:sz w:val="24"/>
          <w:szCs w:val="24"/>
        </w:rPr>
        <w:t xml:space="preserve"> naukowej z takimi, które wydają się zaczerpnięte wprost z doraźnej publicystyki</w:t>
      </w:r>
      <w:r w:rsidR="00A43F65">
        <w:rPr>
          <w:rFonts w:ascii="Times New Roman" w:hAnsi="Times New Roman" w:cs="Times New Roman"/>
          <w:sz w:val="24"/>
          <w:szCs w:val="24"/>
        </w:rPr>
        <w:t>.</w:t>
      </w:r>
      <w:r w:rsidR="007B18F9">
        <w:rPr>
          <w:rFonts w:ascii="Times New Roman" w:hAnsi="Times New Roman" w:cs="Times New Roman"/>
          <w:sz w:val="24"/>
          <w:szCs w:val="24"/>
        </w:rPr>
        <w:t xml:space="preserve"> </w:t>
      </w:r>
      <w:r w:rsidR="007B18F9">
        <w:rPr>
          <w:rFonts w:ascii="Times New Roman" w:hAnsi="Times New Roman" w:cs="Times New Roman"/>
          <w:sz w:val="24"/>
          <w:szCs w:val="24"/>
        </w:rPr>
        <w:t xml:space="preserve">Praca pozostaje </w:t>
      </w:r>
      <w:r w:rsidR="00D316B4">
        <w:rPr>
          <w:rFonts w:ascii="Times New Roman" w:hAnsi="Times New Roman" w:cs="Times New Roman"/>
          <w:sz w:val="24"/>
          <w:szCs w:val="24"/>
        </w:rPr>
        <w:t xml:space="preserve">w efekcie </w:t>
      </w:r>
      <w:r w:rsidR="007B18F9">
        <w:rPr>
          <w:rFonts w:ascii="Times New Roman" w:hAnsi="Times New Roman" w:cs="Times New Roman"/>
          <w:sz w:val="24"/>
          <w:szCs w:val="24"/>
        </w:rPr>
        <w:t xml:space="preserve">wielowątkowa, rozłamana pomiędzy rozmaite metodologicznie interesy. Miejscami dobór materiału i argumentacji sprawia wrażenie aż zbytnio obfitych, a w innych razach autorka wydaje się ulegać tendencji do nadmiernego upraszczania. </w:t>
      </w:r>
      <w:r w:rsidR="00A43F65">
        <w:rPr>
          <w:rFonts w:ascii="Times New Roman" w:hAnsi="Times New Roman" w:cs="Times New Roman"/>
          <w:sz w:val="24"/>
          <w:szCs w:val="24"/>
        </w:rPr>
        <w:t xml:space="preserve"> Zaznaczyć</w:t>
      </w:r>
      <w:r w:rsidR="000A1A31">
        <w:rPr>
          <w:rFonts w:ascii="Times New Roman" w:hAnsi="Times New Roman" w:cs="Times New Roman"/>
          <w:sz w:val="24"/>
          <w:szCs w:val="24"/>
        </w:rPr>
        <w:t xml:space="preserve"> jednak </w:t>
      </w:r>
      <w:r w:rsidR="00A43F65">
        <w:rPr>
          <w:rFonts w:ascii="Times New Roman" w:hAnsi="Times New Roman" w:cs="Times New Roman"/>
          <w:sz w:val="24"/>
          <w:szCs w:val="24"/>
        </w:rPr>
        <w:t xml:space="preserve">trzeba, że </w:t>
      </w:r>
      <w:r w:rsidR="000A1A31">
        <w:rPr>
          <w:rFonts w:ascii="Times New Roman" w:hAnsi="Times New Roman" w:cs="Times New Roman"/>
          <w:sz w:val="24"/>
          <w:szCs w:val="24"/>
        </w:rPr>
        <w:t xml:space="preserve">w ogólnych ramach </w:t>
      </w:r>
      <w:r w:rsidR="00430708">
        <w:rPr>
          <w:rFonts w:ascii="Times New Roman" w:hAnsi="Times New Roman" w:cs="Times New Roman"/>
          <w:sz w:val="24"/>
          <w:szCs w:val="24"/>
        </w:rPr>
        <w:t>propozycja Byrskiej</w:t>
      </w:r>
      <w:r w:rsidR="000A1A31">
        <w:rPr>
          <w:rFonts w:ascii="Times New Roman" w:hAnsi="Times New Roman" w:cs="Times New Roman"/>
          <w:sz w:val="24"/>
          <w:szCs w:val="24"/>
        </w:rPr>
        <w:t xml:space="preserve"> została dobrze i przejrzyście zbudowana, a tezy uargumentowane w sposób wystarczający</w:t>
      </w:r>
      <w:r w:rsidR="00745F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B64B67" w14:textId="083445FD" w:rsidR="00297E0D" w:rsidRDefault="00B75729" w:rsidP="00297E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tego dochodzą pomniejsze mankamenty, na które warto zwrócić uwagę, jeśli rozprawa miałaby </w:t>
      </w:r>
      <w:r w:rsidR="001F1E7C">
        <w:rPr>
          <w:rFonts w:ascii="Times New Roman" w:hAnsi="Times New Roman" w:cs="Times New Roman"/>
          <w:sz w:val="24"/>
          <w:szCs w:val="24"/>
        </w:rPr>
        <w:t>w przyszłości stać się podstawą do publikacji</w:t>
      </w:r>
      <w:r w:rsidR="00DC403A">
        <w:rPr>
          <w:rFonts w:ascii="Times New Roman" w:hAnsi="Times New Roman" w:cs="Times New Roman"/>
          <w:sz w:val="24"/>
          <w:szCs w:val="24"/>
        </w:rPr>
        <w:t xml:space="preserve">. W punkcie wyjścia, w którym Byrska szkicuje </w:t>
      </w:r>
      <w:r w:rsidR="000575F9">
        <w:rPr>
          <w:rFonts w:ascii="Times New Roman" w:hAnsi="Times New Roman" w:cs="Times New Roman"/>
          <w:sz w:val="24"/>
          <w:szCs w:val="24"/>
        </w:rPr>
        <w:t>tło historyczne dla strategii skandalu, skupia się na jego przejawach w sztuce krytycznej po to</w:t>
      </w:r>
      <w:r w:rsidR="00A619BA">
        <w:rPr>
          <w:rFonts w:ascii="Times New Roman" w:hAnsi="Times New Roman" w:cs="Times New Roman"/>
          <w:sz w:val="24"/>
          <w:szCs w:val="24"/>
        </w:rPr>
        <w:t>,</w:t>
      </w:r>
      <w:r w:rsidR="000575F9">
        <w:rPr>
          <w:rFonts w:ascii="Times New Roman" w:hAnsi="Times New Roman" w:cs="Times New Roman"/>
          <w:sz w:val="24"/>
          <w:szCs w:val="24"/>
        </w:rPr>
        <w:t xml:space="preserve"> aby później przejść do sprawy skandalu literackiego i „brulionu”. </w:t>
      </w:r>
      <w:r w:rsidR="00744214">
        <w:rPr>
          <w:rFonts w:ascii="Times New Roman" w:hAnsi="Times New Roman" w:cs="Times New Roman"/>
          <w:sz w:val="24"/>
          <w:szCs w:val="24"/>
        </w:rPr>
        <w:t>Powolne wytracanie impetu skandali o charakterze obyczajowym bądź ideologicznym Do</w:t>
      </w:r>
      <w:r w:rsidR="005366F5">
        <w:rPr>
          <w:rFonts w:ascii="Times New Roman" w:hAnsi="Times New Roman" w:cs="Times New Roman"/>
          <w:sz w:val="24"/>
          <w:szCs w:val="24"/>
        </w:rPr>
        <w:t>k</w:t>
      </w:r>
      <w:r w:rsidR="00744214">
        <w:rPr>
          <w:rFonts w:ascii="Times New Roman" w:hAnsi="Times New Roman" w:cs="Times New Roman"/>
          <w:sz w:val="24"/>
          <w:szCs w:val="24"/>
        </w:rPr>
        <w:t xml:space="preserve">torantka przypisuje procesom utowarowienia </w:t>
      </w:r>
      <w:r w:rsidR="005366F5">
        <w:rPr>
          <w:rFonts w:ascii="Times New Roman" w:hAnsi="Times New Roman" w:cs="Times New Roman"/>
          <w:sz w:val="24"/>
          <w:szCs w:val="24"/>
        </w:rPr>
        <w:t xml:space="preserve">prowokacji tych środowisk twórczych, aby przygotować tło dla skandalu właściwego, opartego na szczerości i emocjonalnej wspólnocie uniwersalnych doświadczeń. Wydaje się, że </w:t>
      </w:r>
      <w:r w:rsidR="00155691">
        <w:rPr>
          <w:rFonts w:ascii="Times New Roman" w:hAnsi="Times New Roman" w:cs="Times New Roman"/>
          <w:sz w:val="24"/>
          <w:szCs w:val="24"/>
        </w:rPr>
        <w:t xml:space="preserve">w niedostatecznym stopniu autorka bierze tu pod uwagę zasadniczą przemianę obiegu i hierarchii literatury i kultury w epoce transformacji. O ile </w:t>
      </w:r>
      <w:r w:rsidR="007E2CAD">
        <w:rPr>
          <w:rFonts w:ascii="Times New Roman" w:hAnsi="Times New Roman" w:cs="Times New Roman"/>
          <w:sz w:val="24"/>
          <w:szCs w:val="24"/>
        </w:rPr>
        <w:t xml:space="preserve">skandale sztuki krytycznej czy „brulionu” skierowane były ku odmiennej publiczności i </w:t>
      </w:r>
      <w:r w:rsidR="00350187">
        <w:rPr>
          <w:rFonts w:ascii="Times New Roman" w:hAnsi="Times New Roman" w:cs="Times New Roman"/>
          <w:sz w:val="24"/>
          <w:szCs w:val="24"/>
        </w:rPr>
        <w:t>ulegały</w:t>
      </w:r>
      <w:r w:rsidR="007E2CAD">
        <w:rPr>
          <w:rFonts w:ascii="Times New Roman" w:hAnsi="Times New Roman" w:cs="Times New Roman"/>
          <w:sz w:val="24"/>
          <w:szCs w:val="24"/>
        </w:rPr>
        <w:t xml:space="preserve"> przesłank</w:t>
      </w:r>
      <w:r w:rsidR="00350187">
        <w:rPr>
          <w:rFonts w:ascii="Times New Roman" w:hAnsi="Times New Roman" w:cs="Times New Roman"/>
          <w:sz w:val="24"/>
          <w:szCs w:val="24"/>
        </w:rPr>
        <w:t>om odmiennym,</w:t>
      </w:r>
      <w:r w:rsidR="007E2CAD">
        <w:rPr>
          <w:rFonts w:ascii="Times New Roman" w:hAnsi="Times New Roman" w:cs="Times New Roman"/>
          <w:sz w:val="24"/>
          <w:szCs w:val="24"/>
        </w:rPr>
        <w:t xml:space="preserve"> wynikającym z braku wspólnego pola przekazu sztuk plastycznych i literatury </w:t>
      </w:r>
      <w:r w:rsidR="00350187">
        <w:rPr>
          <w:rFonts w:ascii="Times New Roman" w:hAnsi="Times New Roman" w:cs="Times New Roman"/>
          <w:sz w:val="24"/>
          <w:szCs w:val="24"/>
        </w:rPr>
        <w:t xml:space="preserve">jeszcze </w:t>
      </w:r>
      <w:r w:rsidR="007E2CAD">
        <w:rPr>
          <w:rFonts w:ascii="Times New Roman" w:hAnsi="Times New Roman" w:cs="Times New Roman"/>
          <w:sz w:val="24"/>
          <w:szCs w:val="24"/>
        </w:rPr>
        <w:t xml:space="preserve">w PRL-u, o tyle sfera krytyki </w:t>
      </w:r>
      <w:r w:rsidR="00135007">
        <w:rPr>
          <w:rFonts w:ascii="Times New Roman" w:hAnsi="Times New Roman" w:cs="Times New Roman"/>
          <w:sz w:val="24"/>
          <w:szCs w:val="24"/>
        </w:rPr>
        <w:t xml:space="preserve">społecznej wynikającej ze zwrotu </w:t>
      </w:r>
      <w:r w:rsidR="007E2CAD">
        <w:rPr>
          <w:rFonts w:ascii="Times New Roman" w:hAnsi="Times New Roman" w:cs="Times New Roman"/>
          <w:sz w:val="24"/>
          <w:szCs w:val="24"/>
        </w:rPr>
        <w:t>kulturowe</w:t>
      </w:r>
      <w:r w:rsidR="00135007">
        <w:rPr>
          <w:rFonts w:ascii="Times New Roman" w:hAnsi="Times New Roman" w:cs="Times New Roman"/>
          <w:sz w:val="24"/>
          <w:szCs w:val="24"/>
        </w:rPr>
        <w:t xml:space="preserve">go, której dyskurs zaczyna przejawiać się w Polsce ze sporym opóźnieniem, </w:t>
      </w:r>
      <w:r w:rsidR="00B2647A">
        <w:rPr>
          <w:rFonts w:ascii="Times New Roman" w:hAnsi="Times New Roman" w:cs="Times New Roman"/>
          <w:sz w:val="24"/>
          <w:szCs w:val="24"/>
        </w:rPr>
        <w:t xml:space="preserve">odbywa się w przestrzeni wprost trandyscyplinarnej. Trudno skandale „brulionowe” i skandal osobistego </w:t>
      </w:r>
      <w:r w:rsidR="00B851D0">
        <w:rPr>
          <w:rFonts w:ascii="Times New Roman" w:hAnsi="Times New Roman" w:cs="Times New Roman"/>
          <w:sz w:val="24"/>
          <w:szCs w:val="24"/>
        </w:rPr>
        <w:t>postrzeg</w:t>
      </w:r>
      <w:r w:rsidR="00B2647A">
        <w:rPr>
          <w:rFonts w:ascii="Times New Roman" w:hAnsi="Times New Roman" w:cs="Times New Roman"/>
          <w:sz w:val="24"/>
          <w:szCs w:val="24"/>
        </w:rPr>
        <w:t xml:space="preserve">ać w kategoriach </w:t>
      </w:r>
      <w:r w:rsidR="002A26A2">
        <w:rPr>
          <w:rFonts w:ascii="Times New Roman" w:hAnsi="Times New Roman" w:cs="Times New Roman"/>
          <w:sz w:val="24"/>
          <w:szCs w:val="24"/>
        </w:rPr>
        <w:t xml:space="preserve">prostej </w:t>
      </w:r>
      <w:r w:rsidR="00B2647A">
        <w:rPr>
          <w:rFonts w:ascii="Times New Roman" w:hAnsi="Times New Roman" w:cs="Times New Roman"/>
          <w:sz w:val="24"/>
          <w:szCs w:val="24"/>
        </w:rPr>
        <w:t>ewolucji</w:t>
      </w:r>
      <w:r w:rsidR="002A26A2">
        <w:rPr>
          <w:rFonts w:ascii="Times New Roman" w:hAnsi="Times New Roman" w:cs="Times New Roman"/>
          <w:sz w:val="24"/>
          <w:szCs w:val="24"/>
        </w:rPr>
        <w:t>,</w:t>
      </w:r>
      <w:r w:rsidR="00B96622">
        <w:rPr>
          <w:rFonts w:ascii="Times New Roman" w:hAnsi="Times New Roman" w:cs="Times New Roman"/>
          <w:sz w:val="24"/>
          <w:szCs w:val="24"/>
        </w:rPr>
        <w:t xml:space="preserve"> </w:t>
      </w:r>
      <w:r w:rsidR="000A7D8E">
        <w:rPr>
          <w:rFonts w:ascii="Times New Roman" w:hAnsi="Times New Roman" w:cs="Times New Roman"/>
          <w:sz w:val="24"/>
          <w:szCs w:val="24"/>
        </w:rPr>
        <w:t>polegającej na intensyfikacji powiązanej z wytracaniem impetu tego, co postrzegane społecznie jako szokujące. Tak wydaje się sugerować</w:t>
      </w:r>
      <w:r w:rsidR="00B96622">
        <w:rPr>
          <w:rFonts w:ascii="Times New Roman" w:hAnsi="Times New Roman" w:cs="Times New Roman"/>
          <w:sz w:val="24"/>
          <w:szCs w:val="24"/>
        </w:rPr>
        <w:t xml:space="preserve"> autorka</w:t>
      </w:r>
      <w:r w:rsidR="0090004E">
        <w:rPr>
          <w:rFonts w:ascii="Times New Roman" w:hAnsi="Times New Roman" w:cs="Times New Roman"/>
          <w:sz w:val="24"/>
          <w:szCs w:val="24"/>
        </w:rPr>
        <w:t>, tymczasem</w:t>
      </w:r>
      <w:r w:rsidR="00B2647A">
        <w:rPr>
          <w:rFonts w:ascii="Times New Roman" w:hAnsi="Times New Roman" w:cs="Times New Roman"/>
          <w:sz w:val="24"/>
          <w:szCs w:val="24"/>
        </w:rPr>
        <w:t xml:space="preserve"> skandal </w:t>
      </w:r>
      <w:r w:rsidR="0090004E">
        <w:rPr>
          <w:rFonts w:ascii="Times New Roman" w:hAnsi="Times New Roman" w:cs="Times New Roman"/>
          <w:sz w:val="24"/>
          <w:szCs w:val="24"/>
        </w:rPr>
        <w:t xml:space="preserve">„brulionowy” szokować miał </w:t>
      </w:r>
      <w:r w:rsidR="00B2647A">
        <w:rPr>
          <w:rFonts w:ascii="Times New Roman" w:hAnsi="Times New Roman" w:cs="Times New Roman"/>
          <w:sz w:val="24"/>
          <w:szCs w:val="24"/>
        </w:rPr>
        <w:t>w literaturze rozumianej jako pole autonomiczne</w:t>
      </w:r>
      <w:r w:rsidR="0090004E">
        <w:rPr>
          <w:rFonts w:ascii="Times New Roman" w:hAnsi="Times New Roman" w:cs="Times New Roman"/>
          <w:sz w:val="24"/>
          <w:szCs w:val="24"/>
        </w:rPr>
        <w:t>;</w:t>
      </w:r>
      <w:r w:rsidR="00B2647A">
        <w:rPr>
          <w:rFonts w:ascii="Times New Roman" w:hAnsi="Times New Roman" w:cs="Times New Roman"/>
          <w:sz w:val="24"/>
          <w:szCs w:val="24"/>
        </w:rPr>
        <w:t xml:space="preserve"> </w:t>
      </w:r>
      <w:r w:rsidR="0090004E">
        <w:rPr>
          <w:rFonts w:ascii="Times New Roman" w:hAnsi="Times New Roman" w:cs="Times New Roman"/>
          <w:sz w:val="24"/>
          <w:szCs w:val="24"/>
        </w:rPr>
        <w:t>skandal osobistego</w:t>
      </w:r>
      <w:r w:rsidR="00B2647A">
        <w:rPr>
          <w:rFonts w:ascii="Times New Roman" w:hAnsi="Times New Roman" w:cs="Times New Roman"/>
          <w:sz w:val="24"/>
          <w:szCs w:val="24"/>
        </w:rPr>
        <w:t xml:space="preserve"> zaś </w:t>
      </w:r>
      <w:r w:rsidR="0090004E">
        <w:rPr>
          <w:rFonts w:ascii="Times New Roman" w:hAnsi="Times New Roman" w:cs="Times New Roman"/>
          <w:sz w:val="24"/>
          <w:szCs w:val="24"/>
        </w:rPr>
        <w:t>zachodzi</w:t>
      </w:r>
      <w:r w:rsidR="00B2647A">
        <w:rPr>
          <w:rFonts w:ascii="Times New Roman" w:hAnsi="Times New Roman" w:cs="Times New Roman"/>
          <w:sz w:val="24"/>
          <w:szCs w:val="24"/>
        </w:rPr>
        <w:t xml:space="preserve"> w kulturze rozumianej jako przestrzeń społecznej praktyki. Skandal „brulion</w:t>
      </w:r>
      <w:r w:rsidR="00B851D0">
        <w:rPr>
          <w:rFonts w:ascii="Times New Roman" w:hAnsi="Times New Roman" w:cs="Times New Roman"/>
          <w:sz w:val="24"/>
          <w:szCs w:val="24"/>
        </w:rPr>
        <w:t>u</w:t>
      </w:r>
      <w:r w:rsidR="00B2647A">
        <w:rPr>
          <w:rFonts w:ascii="Times New Roman" w:hAnsi="Times New Roman" w:cs="Times New Roman"/>
          <w:sz w:val="24"/>
          <w:szCs w:val="24"/>
        </w:rPr>
        <w:t xml:space="preserve">” był przy tym właśnie skandalem prywatności </w:t>
      </w:r>
      <w:r w:rsidR="0090004E">
        <w:rPr>
          <w:rFonts w:ascii="Times New Roman" w:hAnsi="Times New Roman" w:cs="Times New Roman"/>
          <w:sz w:val="24"/>
          <w:szCs w:val="24"/>
        </w:rPr>
        <w:t xml:space="preserve">– </w:t>
      </w:r>
      <w:r w:rsidR="00B96622">
        <w:rPr>
          <w:rFonts w:ascii="Times New Roman" w:hAnsi="Times New Roman" w:cs="Times New Roman"/>
          <w:sz w:val="24"/>
          <w:szCs w:val="24"/>
        </w:rPr>
        <w:t xml:space="preserve">skandalem </w:t>
      </w:r>
      <w:r w:rsidR="00B2647A">
        <w:rPr>
          <w:rFonts w:ascii="Times New Roman" w:hAnsi="Times New Roman" w:cs="Times New Roman"/>
          <w:sz w:val="24"/>
          <w:szCs w:val="24"/>
        </w:rPr>
        <w:t>tego, co osobiste</w:t>
      </w:r>
      <w:r w:rsidR="00B96622">
        <w:rPr>
          <w:rFonts w:ascii="Times New Roman" w:hAnsi="Times New Roman" w:cs="Times New Roman"/>
          <w:sz w:val="24"/>
          <w:szCs w:val="24"/>
        </w:rPr>
        <w:t>.</w:t>
      </w:r>
      <w:r w:rsidR="00E94A90">
        <w:rPr>
          <w:rFonts w:ascii="Times New Roman" w:hAnsi="Times New Roman" w:cs="Times New Roman"/>
          <w:sz w:val="24"/>
          <w:szCs w:val="24"/>
        </w:rPr>
        <w:t xml:space="preserve"> </w:t>
      </w:r>
      <w:r w:rsidR="00B96622">
        <w:rPr>
          <w:rFonts w:ascii="Times New Roman" w:hAnsi="Times New Roman" w:cs="Times New Roman"/>
          <w:sz w:val="24"/>
          <w:szCs w:val="24"/>
        </w:rPr>
        <w:t>P</w:t>
      </w:r>
      <w:r w:rsidR="00E94A90">
        <w:rPr>
          <w:rFonts w:ascii="Times New Roman" w:hAnsi="Times New Roman" w:cs="Times New Roman"/>
          <w:sz w:val="24"/>
          <w:szCs w:val="24"/>
        </w:rPr>
        <w:t xml:space="preserve">oprzez odniesienie do psychosomatycznej biografii literackich bohaterów mógł stanowić zapowiedź późniejszych kulturotwórczych </w:t>
      </w:r>
      <w:r w:rsidR="00E94A90">
        <w:rPr>
          <w:rFonts w:ascii="Times New Roman" w:hAnsi="Times New Roman" w:cs="Times New Roman"/>
          <w:sz w:val="24"/>
          <w:szCs w:val="24"/>
        </w:rPr>
        <w:lastRenderedPageBreak/>
        <w:t xml:space="preserve">strategii, których działania dopatruje się </w:t>
      </w:r>
      <w:r w:rsidR="00B96622">
        <w:rPr>
          <w:rFonts w:ascii="Times New Roman" w:hAnsi="Times New Roman" w:cs="Times New Roman"/>
          <w:sz w:val="24"/>
          <w:szCs w:val="24"/>
        </w:rPr>
        <w:t>Byrska</w:t>
      </w:r>
      <w:r w:rsidR="00E94A90">
        <w:rPr>
          <w:rFonts w:ascii="Times New Roman" w:hAnsi="Times New Roman" w:cs="Times New Roman"/>
          <w:sz w:val="24"/>
          <w:szCs w:val="24"/>
        </w:rPr>
        <w:t xml:space="preserve"> w nowej prozie. </w:t>
      </w:r>
      <w:r w:rsidR="00BC761D">
        <w:rPr>
          <w:rFonts w:ascii="Times New Roman" w:hAnsi="Times New Roman" w:cs="Times New Roman"/>
          <w:sz w:val="24"/>
          <w:szCs w:val="24"/>
        </w:rPr>
        <w:t xml:space="preserve">W odniesieniu do sposobu, w jaki </w:t>
      </w:r>
      <w:r w:rsidR="00B96622">
        <w:rPr>
          <w:rFonts w:ascii="Times New Roman" w:hAnsi="Times New Roman" w:cs="Times New Roman"/>
          <w:sz w:val="24"/>
          <w:szCs w:val="24"/>
        </w:rPr>
        <w:t>Doktorantka</w:t>
      </w:r>
      <w:r w:rsidR="00BC761D">
        <w:rPr>
          <w:rFonts w:ascii="Times New Roman" w:hAnsi="Times New Roman" w:cs="Times New Roman"/>
          <w:sz w:val="24"/>
          <w:szCs w:val="24"/>
        </w:rPr>
        <w:t xml:space="preserve"> włącza do pracy refleksję nad krytyką poststrukturalistyczną (przede wszystkim w odniesieniu do Barthesa), stanowi</w:t>
      </w:r>
      <w:r w:rsidR="00F95450">
        <w:rPr>
          <w:rFonts w:ascii="Times New Roman" w:hAnsi="Times New Roman" w:cs="Times New Roman"/>
          <w:sz w:val="24"/>
          <w:szCs w:val="24"/>
        </w:rPr>
        <w:t xml:space="preserve">ącą </w:t>
      </w:r>
      <w:r w:rsidR="00BC761D">
        <w:rPr>
          <w:rFonts w:ascii="Times New Roman" w:hAnsi="Times New Roman" w:cs="Times New Roman"/>
          <w:sz w:val="24"/>
          <w:szCs w:val="24"/>
        </w:rPr>
        <w:t xml:space="preserve">przedłużenie negatywnie ocenianych postaw cynicznych, powiązanych z postmodernizmem, również zachodzi pewna niekonsekwencja. Poetyka kampu, o której pisała </w:t>
      </w:r>
      <w:r w:rsidR="00F95450">
        <w:rPr>
          <w:rFonts w:ascii="Times New Roman" w:hAnsi="Times New Roman" w:cs="Times New Roman"/>
          <w:sz w:val="24"/>
          <w:szCs w:val="24"/>
        </w:rPr>
        <w:t xml:space="preserve">Susan </w:t>
      </w:r>
      <w:r w:rsidR="00BC761D">
        <w:rPr>
          <w:rFonts w:ascii="Times New Roman" w:hAnsi="Times New Roman" w:cs="Times New Roman"/>
          <w:sz w:val="24"/>
          <w:szCs w:val="24"/>
        </w:rPr>
        <w:t>Sontag, krytycz</w:t>
      </w:r>
      <w:r w:rsidR="000667D2">
        <w:rPr>
          <w:rFonts w:ascii="Times New Roman" w:hAnsi="Times New Roman" w:cs="Times New Roman"/>
          <w:sz w:val="24"/>
          <w:szCs w:val="24"/>
        </w:rPr>
        <w:t>k</w:t>
      </w:r>
      <w:r w:rsidR="00BC761D">
        <w:rPr>
          <w:rFonts w:ascii="Times New Roman" w:hAnsi="Times New Roman" w:cs="Times New Roman"/>
          <w:sz w:val="24"/>
          <w:szCs w:val="24"/>
        </w:rPr>
        <w:t xml:space="preserve">a postmodernistyczna, będąca jednak pozytywną bohaterką rozprawy, opierała się w dużej mierze na dystansie, ironii, które w </w:t>
      </w:r>
      <w:r w:rsidR="000667D2">
        <w:rPr>
          <w:rFonts w:ascii="Times New Roman" w:hAnsi="Times New Roman" w:cs="Times New Roman"/>
          <w:sz w:val="24"/>
          <w:szCs w:val="24"/>
        </w:rPr>
        <w:t>tym</w:t>
      </w:r>
      <w:r w:rsidR="00BC761D">
        <w:rPr>
          <w:rFonts w:ascii="Times New Roman" w:hAnsi="Times New Roman" w:cs="Times New Roman"/>
          <w:sz w:val="24"/>
          <w:szCs w:val="24"/>
        </w:rPr>
        <w:t xml:space="preserve"> przypadku powiązane były z dystansem, jaki zapewniała podmiotom zanurzonym we własnej, nieakceptowanej społecznie </w:t>
      </w:r>
      <w:r w:rsidR="006D5A06">
        <w:rPr>
          <w:rFonts w:ascii="Times New Roman" w:hAnsi="Times New Roman" w:cs="Times New Roman"/>
          <w:sz w:val="24"/>
          <w:szCs w:val="24"/>
        </w:rPr>
        <w:t xml:space="preserve">tożsamości możliwość gry wieloznacznością, dającą </w:t>
      </w:r>
      <w:r w:rsidR="000667D2">
        <w:rPr>
          <w:rFonts w:ascii="Times New Roman" w:hAnsi="Times New Roman" w:cs="Times New Roman"/>
          <w:sz w:val="24"/>
          <w:szCs w:val="24"/>
        </w:rPr>
        <w:t>okazję do</w:t>
      </w:r>
      <w:r w:rsidR="006D5A06">
        <w:rPr>
          <w:rFonts w:ascii="Times New Roman" w:hAnsi="Times New Roman" w:cs="Times New Roman"/>
          <w:sz w:val="24"/>
          <w:szCs w:val="24"/>
        </w:rPr>
        <w:t xml:space="preserve"> odsłonięcia siebie.</w:t>
      </w:r>
      <w:r w:rsidR="00E94A90">
        <w:rPr>
          <w:rFonts w:ascii="Times New Roman" w:hAnsi="Times New Roman" w:cs="Times New Roman"/>
          <w:sz w:val="24"/>
          <w:szCs w:val="24"/>
        </w:rPr>
        <w:t xml:space="preserve"> </w:t>
      </w:r>
      <w:r w:rsidR="007E2CAD">
        <w:rPr>
          <w:rFonts w:ascii="Times New Roman" w:hAnsi="Times New Roman" w:cs="Times New Roman"/>
          <w:sz w:val="24"/>
          <w:szCs w:val="24"/>
        </w:rPr>
        <w:t xml:space="preserve"> </w:t>
      </w:r>
      <w:r w:rsidR="006D5A06">
        <w:rPr>
          <w:rFonts w:ascii="Times New Roman" w:hAnsi="Times New Roman" w:cs="Times New Roman"/>
          <w:sz w:val="24"/>
          <w:szCs w:val="24"/>
        </w:rPr>
        <w:t>Zarówno Sontag, jak i Barthes</w:t>
      </w:r>
      <w:r w:rsidR="004D6A1C">
        <w:rPr>
          <w:rFonts w:ascii="Times New Roman" w:hAnsi="Times New Roman" w:cs="Times New Roman"/>
          <w:sz w:val="24"/>
          <w:szCs w:val="24"/>
        </w:rPr>
        <w:t xml:space="preserve"> pozostawali rzecznikami postaw niejednoznacznych i ironicznych</w:t>
      </w:r>
      <w:r w:rsidR="000667D2">
        <w:rPr>
          <w:rFonts w:ascii="Times New Roman" w:hAnsi="Times New Roman" w:cs="Times New Roman"/>
          <w:sz w:val="24"/>
          <w:szCs w:val="24"/>
        </w:rPr>
        <w:t>.</w:t>
      </w:r>
      <w:r w:rsidR="004D6A1C">
        <w:rPr>
          <w:rFonts w:ascii="Times New Roman" w:hAnsi="Times New Roman" w:cs="Times New Roman"/>
          <w:sz w:val="24"/>
          <w:szCs w:val="24"/>
        </w:rPr>
        <w:t xml:space="preserve"> </w:t>
      </w:r>
      <w:r w:rsidR="000667D2">
        <w:rPr>
          <w:rFonts w:ascii="Times New Roman" w:hAnsi="Times New Roman" w:cs="Times New Roman"/>
          <w:sz w:val="24"/>
          <w:szCs w:val="24"/>
        </w:rPr>
        <w:t>T</w:t>
      </w:r>
      <w:r w:rsidR="004D6A1C">
        <w:rPr>
          <w:rFonts w:ascii="Times New Roman" w:hAnsi="Times New Roman" w:cs="Times New Roman"/>
          <w:sz w:val="24"/>
          <w:szCs w:val="24"/>
        </w:rPr>
        <w:t xml:space="preserve">rudno </w:t>
      </w:r>
      <w:r w:rsidR="000667D2">
        <w:rPr>
          <w:rFonts w:ascii="Times New Roman" w:hAnsi="Times New Roman" w:cs="Times New Roman"/>
          <w:sz w:val="24"/>
          <w:szCs w:val="24"/>
        </w:rPr>
        <w:t xml:space="preserve">właściwe dla </w:t>
      </w:r>
      <w:r w:rsidR="00356158">
        <w:rPr>
          <w:rFonts w:ascii="Times New Roman" w:hAnsi="Times New Roman" w:cs="Times New Roman"/>
          <w:sz w:val="24"/>
          <w:szCs w:val="24"/>
        </w:rPr>
        <w:t>Sontag</w:t>
      </w:r>
      <w:r w:rsidR="004D6A1C">
        <w:rPr>
          <w:rFonts w:ascii="Times New Roman" w:hAnsi="Times New Roman" w:cs="Times New Roman"/>
          <w:sz w:val="24"/>
          <w:szCs w:val="24"/>
        </w:rPr>
        <w:t xml:space="preserve"> przesłanki, obecnie już powiązane z historią literatury XX wieku, uzgodnić z tymi, które towarzyszą prerogatywie szczerości amerykańskiej </w:t>
      </w:r>
      <w:r w:rsidR="004D6A1C">
        <w:rPr>
          <w:rFonts w:ascii="Times New Roman" w:hAnsi="Times New Roman" w:cs="Times New Roman"/>
          <w:i/>
          <w:iCs/>
          <w:sz w:val="24"/>
          <w:szCs w:val="24"/>
        </w:rPr>
        <w:t>new sincerity</w:t>
      </w:r>
      <w:r w:rsidR="004D6A1C">
        <w:rPr>
          <w:rFonts w:ascii="Times New Roman" w:hAnsi="Times New Roman" w:cs="Times New Roman"/>
          <w:sz w:val="24"/>
          <w:szCs w:val="24"/>
        </w:rPr>
        <w:t xml:space="preserve">. </w:t>
      </w:r>
      <w:r w:rsidR="00356158">
        <w:rPr>
          <w:rFonts w:ascii="Times New Roman" w:hAnsi="Times New Roman" w:cs="Times New Roman"/>
          <w:sz w:val="24"/>
          <w:szCs w:val="24"/>
        </w:rPr>
        <w:t>Byrska</w:t>
      </w:r>
      <w:r w:rsidR="00543565">
        <w:rPr>
          <w:rFonts w:ascii="Times New Roman" w:hAnsi="Times New Roman" w:cs="Times New Roman"/>
          <w:sz w:val="24"/>
          <w:szCs w:val="24"/>
        </w:rPr>
        <w:t xml:space="preserve"> niejednokrotnie wyraża też zaufanie w stosunku do postaw autorów uprawiających dziś w literaturze strategię szczerości emocjonalnej, zmierzającej ku nie-ironicznemu </w:t>
      </w:r>
      <w:r w:rsidR="00BD70F7">
        <w:rPr>
          <w:rFonts w:ascii="Times New Roman" w:hAnsi="Times New Roman" w:cs="Times New Roman"/>
          <w:sz w:val="24"/>
          <w:szCs w:val="24"/>
        </w:rPr>
        <w:t xml:space="preserve">ujawnianiu słabości na przekór dyrektywom </w:t>
      </w:r>
      <w:r w:rsidR="00865112">
        <w:rPr>
          <w:rFonts w:ascii="Times New Roman" w:hAnsi="Times New Roman" w:cs="Times New Roman"/>
          <w:sz w:val="24"/>
          <w:szCs w:val="24"/>
        </w:rPr>
        <w:t xml:space="preserve">ideału jednostki szczęśliwej, </w:t>
      </w:r>
      <w:r w:rsidR="0023374C">
        <w:rPr>
          <w:rFonts w:ascii="Times New Roman" w:hAnsi="Times New Roman" w:cs="Times New Roman"/>
          <w:sz w:val="24"/>
          <w:szCs w:val="24"/>
        </w:rPr>
        <w:t>umiejętnie kontrolującej własną prywatność. Nie wiadomo</w:t>
      </w:r>
      <w:r w:rsidR="00D43C59">
        <w:rPr>
          <w:rFonts w:ascii="Times New Roman" w:hAnsi="Times New Roman" w:cs="Times New Roman"/>
          <w:sz w:val="24"/>
          <w:szCs w:val="24"/>
        </w:rPr>
        <w:t>,</w:t>
      </w:r>
      <w:r w:rsidR="0023374C">
        <w:rPr>
          <w:rFonts w:ascii="Times New Roman" w:hAnsi="Times New Roman" w:cs="Times New Roman"/>
          <w:sz w:val="24"/>
          <w:szCs w:val="24"/>
        </w:rPr>
        <w:t xml:space="preserve"> dlaczego szczerość i ujawnienie słabości nie miałoby się wpisywać wprost w </w:t>
      </w:r>
      <w:r w:rsidR="00865112">
        <w:rPr>
          <w:rFonts w:ascii="Times New Roman" w:hAnsi="Times New Roman" w:cs="Times New Roman"/>
          <w:sz w:val="24"/>
          <w:szCs w:val="24"/>
        </w:rPr>
        <w:t>mechanizm</w:t>
      </w:r>
      <w:r w:rsidR="0023374C">
        <w:rPr>
          <w:rFonts w:ascii="Times New Roman" w:hAnsi="Times New Roman" w:cs="Times New Roman"/>
          <w:sz w:val="24"/>
          <w:szCs w:val="24"/>
        </w:rPr>
        <w:t>y</w:t>
      </w:r>
      <w:r w:rsidR="00865112">
        <w:rPr>
          <w:rFonts w:ascii="Times New Roman" w:hAnsi="Times New Roman" w:cs="Times New Roman"/>
          <w:sz w:val="24"/>
          <w:szCs w:val="24"/>
        </w:rPr>
        <w:t xml:space="preserve"> </w:t>
      </w:r>
      <w:r w:rsidR="00AD3DCA">
        <w:rPr>
          <w:rFonts w:ascii="Times New Roman" w:hAnsi="Times New Roman" w:cs="Times New Roman"/>
          <w:sz w:val="24"/>
          <w:szCs w:val="24"/>
        </w:rPr>
        <w:t xml:space="preserve">kapitalistycznego rynku kultury, który wchłania właściwie wszystkie </w:t>
      </w:r>
      <w:r w:rsidR="00D43C59">
        <w:rPr>
          <w:rFonts w:ascii="Times New Roman" w:hAnsi="Times New Roman" w:cs="Times New Roman"/>
          <w:sz w:val="24"/>
          <w:szCs w:val="24"/>
        </w:rPr>
        <w:t xml:space="preserve">postawy i </w:t>
      </w:r>
      <w:r w:rsidR="00AD3DCA">
        <w:rPr>
          <w:rFonts w:ascii="Times New Roman" w:hAnsi="Times New Roman" w:cs="Times New Roman"/>
          <w:sz w:val="24"/>
          <w:szCs w:val="24"/>
        </w:rPr>
        <w:t>koncepcje artystyczne, kierując się konieczności</w:t>
      </w:r>
      <w:r w:rsidR="00C14BF5">
        <w:rPr>
          <w:rFonts w:ascii="Times New Roman" w:hAnsi="Times New Roman" w:cs="Times New Roman"/>
          <w:sz w:val="24"/>
          <w:szCs w:val="24"/>
        </w:rPr>
        <w:t>ą</w:t>
      </w:r>
      <w:r w:rsidR="00AD3DCA">
        <w:rPr>
          <w:rFonts w:ascii="Times New Roman" w:hAnsi="Times New Roman" w:cs="Times New Roman"/>
          <w:sz w:val="24"/>
          <w:szCs w:val="24"/>
        </w:rPr>
        <w:t xml:space="preserve"> dywersyfikacji towarów i ciągłego odnawiania własnej oferty. S</w:t>
      </w:r>
      <w:r w:rsidR="00EE1727" w:rsidRPr="001E7EA2">
        <w:rPr>
          <w:rFonts w:ascii="Times New Roman" w:hAnsi="Times New Roman" w:cs="Times New Roman"/>
          <w:sz w:val="24"/>
          <w:szCs w:val="24"/>
        </w:rPr>
        <w:t>fera popkultury</w:t>
      </w:r>
      <w:r w:rsidR="00412574">
        <w:rPr>
          <w:rFonts w:ascii="Times New Roman" w:hAnsi="Times New Roman" w:cs="Times New Roman"/>
          <w:sz w:val="24"/>
          <w:szCs w:val="24"/>
        </w:rPr>
        <w:t>,</w:t>
      </w:r>
      <w:r w:rsidR="00EE1727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363760" w:rsidRPr="001E7EA2">
        <w:rPr>
          <w:rFonts w:ascii="Times New Roman" w:hAnsi="Times New Roman" w:cs="Times New Roman"/>
          <w:sz w:val="24"/>
          <w:szCs w:val="24"/>
        </w:rPr>
        <w:t>przenikająca całość zglobalizowanego rynku</w:t>
      </w:r>
      <w:r w:rsidR="00412574">
        <w:rPr>
          <w:rFonts w:ascii="Times New Roman" w:hAnsi="Times New Roman" w:cs="Times New Roman"/>
          <w:sz w:val="24"/>
          <w:szCs w:val="24"/>
        </w:rPr>
        <w:t>,</w:t>
      </w:r>
      <w:r w:rsidR="00363760" w:rsidRPr="001E7EA2">
        <w:rPr>
          <w:rFonts w:ascii="Times New Roman" w:hAnsi="Times New Roman" w:cs="Times New Roman"/>
          <w:sz w:val="24"/>
          <w:szCs w:val="24"/>
        </w:rPr>
        <w:t xml:space="preserve"> pozostaje bezpośrednio </w:t>
      </w:r>
      <w:r w:rsidR="00412574">
        <w:rPr>
          <w:rFonts w:ascii="Times New Roman" w:hAnsi="Times New Roman" w:cs="Times New Roman"/>
          <w:sz w:val="24"/>
          <w:szCs w:val="24"/>
        </w:rPr>
        <w:t>z</w:t>
      </w:r>
      <w:r w:rsidR="00363760" w:rsidRPr="001E7EA2">
        <w:rPr>
          <w:rFonts w:ascii="Times New Roman" w:hAnsi="Times New Roman" w:cs="Times New Roman"/>
          <w:sz w:val="24"/>
          <w:szCs w:val="24"/>
        </w:rPr>
        <w:t xml:space="preserve">wiązana z fabrykami idei </w:t>
      </w:r>
      <w:r w:rsidR="00412574">
        <w:rPr>
          <w:rFonts w:ascii="Times New Roman" w:hAnsi="Times New Roman" w:cs="Times New Roman"/>
          <w:sz w:val="24"/>
          <w:szCs w:val="24"/>
        </w:rPr>
        <w:t xml:space="preserve">społecznego </w:t>
      </w:r>
      <w:r w:rsidR="00363760" w:rsidRPr="001E7EA2">
        <w:rPr>
          <w:rFonts w:ascii="Times New Roman" w:hAnsi="Times New Roman" w:cs="Times New Roman"/>
          <w:sz w:val="24"/>
          <w:szCs w:val="24"/>
        </w:rPr>
        <w:t xml:space="preserve">protestu, </w:t>
      </w:r>
      <w:r w:rsidR="00C14BF5">
        <w:rPr>
          <w:rFonts w:ascii="Times New Roman" w:hAnsi="Times New Roman" w:cs="Times New Roman"/>
          <w:sz w:val="24"/>
          <w:szCs w:val="24"/>
        </w:rPr>
        <w:t>jakimi są</w:t>
      </w:r>
      <w:r w:rsidR="00B932A0" w:rsidRPr="001E7EA2">
        <w:rPr>
          <w:rFonts w:ascii="Times New Roman" w:hAnsi="Times New Roman" w:cs="Times New Roman"/>
          <w:sz w:val="24"/>
          <w:szCs w:val="24"/>
        </w:rPr>
        <w:t xml:space="preserve"> uniwersytety amerykańskie</w:t>
      </w:r>
      <w:r w:rsidR="00412574">
        <w:rPr>
          <w:rFonts w:ascii="Times New Roman" w:hAnsi="Times New Roman" w:cs="Times New Roman"/>
          <w:sz w:val="24"/>
          <w:szCs w:val="24"/>
        </w:rPr>
        <w:t xml:space="preserve">. Wystarczy wziąć pod uwagę </w:t>
      </w:r>
      <w:r w:rsidR="00C900AF">
        <w:rPr>
          <w:rFonts w:ascii="Times New Roman" w:hAnsi="Times New Roman" w:cs="Times New Roman"/>
          <w:sz w:val="24"/>
          <w:szCs w:val="24"/>
        </w:rPr>
        <w:t xml:space="preserve">niedawne </w:t>
      </w:r>
      <w:r w:rsidR="00412574">
        <w:rPr>
          <w:rFonts w:ascii="Times New Roman" w:hAnsi="Times New Roman" w:cs="Times New Roman"/>
          <w:sz w:val="24"/>
          <w:szCs w:val="24"/>
        </w:rPr>
        <w:t>przemiany</w:t>
      </w:r>
      <w:r w:rsidR="00C900AF">
        <w:rPr>
          <w:rFonts w:ascii="Times New Roman" w:hAnsi="Times New Roman" w:cs="Times New Roman"/>
          <w:sz w:val="24"/>
          <w:szCs w:val="24"/>
        </w:rPr>
        <w:t xml:space="preserve"> </w:t>
      </w:r>
      <w:r w:rsidR="00B932A0" w:rsidRPr="001E7EA2">
        <w:rPr>
          <w:rFonts w:ascii="Times New Roman" w:hAnsi="Times New Roman" w:cs="Times New Roman"/>
          <w:sz w:val="24"/>
          <w:szCs w:val="24"/>
        </w:rPr>
        <w:t>w</w:t>
      </w:r>
      <w:r w:rsidR="00C900AF">
        <w:rPr>
          <w:rFonts w:ascii="Times New Roman" w:hAnsi="Times New Roman" w:cs="Times New Roman"/>
          <w:sz w:val="24"/>
          <w:szCs w:val="24"/>
        </w:rPr>
        <w:t xml:space="preserve"> </w:t>
      </w:r>
      <w:r w:rsidR="00B932A0" w:rsidRPr="001E7EA2">
        <w:rPr>
          <w:rFonts w:ascii="Times New Roman" w:hAnsi="Times New Roman" w:cs="Times New Roman"/>
          <w:sz w:val="24"/>
          <w:szCs w:val="24"/>
        </w:rPr>
        <w:t xml:space="preserve">uniwersum Marvela: </w:t>
      </w:r>
      <w:r w:rsidR="000C2B06" w:rsidRPr="001E7EA2">
        <w:rPr>
          <w:rFonts w:ascii="Times New Roman" w:hAnsi="Times New Roman" w:cs="Times New Roman"/>
          <w:sz w:val="24"/>
          <w:szCs w:val="24"/>
        </w:rPr>
        <w:t>narzeczona Thora umiera na raka,</w:t>
      </w:r>
      <w:r w:rsidR="00066CB5" w:rsidRPr="001E7EA2">
        <w:rPr>
          <w:rFonts w:ascii="Times New Roman" w:hAnsi="Times New Roman" w:cs="Times New Roman"/>
          <w:sz w:val="24"/>
          <w:szCs w:val="24"/>
        </w:rPr>
        <w:t xml:space="preserve"> sam Thor pije</w:t>
      </w:r>
      <w:r w:rsidR="00C900AF">
        <w:rPr>
          <w:rFonts w:ascii="Times New Roman" w:hAnsi="Times New Roman" w:cs="Times New Roman"/>
          <w:sz w:val="24"/>
          <w:szCs w:val="24"/>
        </w:rPr>
        <w:t>,</w:t>
      </w:r>
      <w:r w:rsidR="00066CB5" w:rsidRPr="001E7EA2">
        <w:rPr>
          <w:rFonts w:ascii="Times New Roman" w:hAnsi="Times New Roman" w:cs="Times New Roman"/>
          <w:sz w:val="24"/>
          <w:szCs w:val="24"/>
        </w:rPr>
        <w:t xml:space="preserve"> ma piwny brzuch</w:t>
      </w:r>
      <w:r w:rsidR="00C900AF">
        <w:rPr>
          <w:rFonts w:ascii="Times New Roman" w:hAnsi="Times New Roman" w:cs="Times New Roman"/>
          <w:sz w:val="24"/>
          <w:szCs w:val="24"/>
        </w:rPr>
        <w:t xml:space="preserve">, </w:t>
      </w:r>
      <w:r w:rsidR="004F0BA0">
        <w:rPr>
          <w:rFonts w:ascii="Times New Roman" w:hAnsi="Times New Roman" w:cs="Times New Roman"/>
          <w:sz w:val="24"/>
          <w:szCs w:val="24"/>
        </w:rPr>
        <w:t xml:space="preserve">z bohatera </w:t>
      </w:r>
      <w:r w:rsidR="00C900AF">
        <w:rPr>
          <w:rFonts w:ascii="Times New Roman" w:hAnsi="Times New Roman" w:cs="Times New Roman"/>
          <w:sz w:val="24"/>
          <w:szCs w:val="24"/>
        </w:rPr>
        <w:t>staje się głupim i brzydkim mężczyzną.</w:t>
      </w:r>
      <w:r w:rsidR="00066CB5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C900AF">
        <w:rPr>
          <w:rFonts w:ascii="Times New Roman" w:hAnsi="Times New Roman" w:cs="Times New Roman"/>
          <w:sz w:val="24"/>
          <w:szCs w:val="24"/>
        </w:rPr>
        <w:t>Jako</w:t>
      </w:r>
      <w:r w:rsidR="00066CB5" w:rsidRPr="001E7EA2">
        <w:rPr>
          <w:rFonts w:ascii="Times New Roman" w:hAnsi="Times New Roman" w:cs="Times New Roman"/>
          <w:sz w:val="24"/>
          <w:szCs w:val="24"/>
        </w:rPr>
        <w:t xml:space="preserve"> samotny ojc</w:t>
      </w:r>
      <w:r w:rsidR="00C900AF">
        <w:rPr>
          <w:rFonts w:ascii="Times New Roman" w:hAnsi="Times New Roman" w:cs="Times New Roman"/>
          <w:sz w:val="24"/>
          <w:szCs w:val="24"/>
        </w:rPr>
        <w:t>iec</w:t>
      </w:r>
      <w:r w:rsidR="00066CB5" w:rsidRPr="001E7EA2">
        <w:rPr>
          <w:rFonts w:ascii="Times New Roman" w:hAnsi="Times New Roman" w:cs="Times New Roman"/>
          <w:sz w:val="24"/>
          <w:szCs w:val="24"/>
        </w:rPr>
        <w:t xml:space="preserve"> przeżywa </w:t>
      </w:r>
      <w:r w:rsidR="00487764" w:rsidRPr="001E7EA2">
        <w:rPr>
          <w:rFonts w:ascii="Times New Roman" w:hAnsi="Times New Roman" w:cs="Times New Roman"/>
          <w:sz w:val="24"/>
          <w:szCs w:val="24"/>
        </w:rPr>
        <w:t xml:space="preserve">typowe dla dramatu rodzinnego </w:t>
      </w:r>
      <w:r w:rsidR="00C900AF">
        <w:rPr>
          <w:rFonts w:ascii="Times New Roman" w:hAnsi="Times New Roman" w:cs="Times New Roman"/>
          <w:sz w:val="24"/>
          <w:szCs w:val="24"/>
        </w:rPr>
        <w:t>problemy,</w:t>
      </w:r>
      <w:r w:rsidR="00066CB5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487764" w:rsidRPr="001E7EA2">
        <w:rPr>
          <w:rFonts w:ascii="Times New Roman" w:hAnsi="Times New Roman" w:cs="Times New Roman"/>
          <w:sz w:val="24"/>
          <w:szCs w:val="24"/>
        </w:rPr>
        <w:t xml:space="preserve">wychowując </w:t>
      </w:r>
      <w:r w:rsidR="00C900AF">
        <w:rPr>
          <w:rFonts w:ascii="Times New Roman" w:hAnsi="Times New Roman" w:cs="Times New Roman"/>
          <w:sz w:val="24"/>
          <w:szCs w:val="24"/>
        </w:rPr>
        <w:t>dorastającą</w:t>
      </w:r>
      <w:r w:rsidR="00487764" w:rsidRPr="001E7EA2">
        <w:rPr>
          <w:rFonts w:ascii="Times New Roman" w:hAnsi="Times New Roman" w:cs="Times New Roman"/>
          <w:sz w:val="24"/>
          <w:szCs w:val="24"/>
        </w:rPr>
        <w:t xml:space="preserve"> córkę</w:t>
      </w:r>
      <w:r w:rsidR="00C900AF">
        <w:rPr>
          <w:rFonts w:ascii="Times New Roman" w:hAnsi="Times New Roman" w:cs="Times New Roman"/>
          <w:sz w:val="24"/>
          <w:szCs w:val="24"/>
        </w:rPr>
        <w:t>.</w:t>
      </w:r>
      <w:r w:rsidR="000C2B06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C900AF">
        <w:rPr>
          <w:rFonts w:ascii="Times New Roman" w:hAnsi="Times New Roman" w:cs="Times New Roman"/>
          <w:sz w:val="24"/>
          <w:szCs w:val="24"/>
        </w:rPr>
        <w:t>K</w:t>
      </w:r>
      <w:r w:rsidR="000C2B06" w:rsidRPr="001E7EA2">
        <w:rPr>
          <w:rFonts w:ascii="Times New Roman" w:hAnsi="Times New Roman" w:cs="Times New Roman"/>
          <w:sz w:val="24"/>
          <w:szCs w:val="24"/>
        </w:rPr>
        <w:t>apitan Avengersów to postać słaba</w:t>
      </w:r>
      <w:r w:rsidR="00C900AF">
        <w:rPr>
          <w:rFonts w:ascii="Times New Roman" w:hAnsi="Times New Roman" w:cs="Times New Roman"/>
          <w:sz w:val="24"/>
          <w:szCs w:val="24"/>
        </w:rPr>
        <w:t>, w ciągłej żałobie:</w:t>
      </w:r>
      <w:r w:rsidR="000C2B06" w:rsidRPr="001E7EA2">
        <w:rPr>
          <w:rFonts w:ascii="Times New Roman" w:hAnsi="Times New Roman" w:cs="Times New Roman"/>
          <w:sz w:val="24"/>
          <w:szCs w:val="24"/>
        </w:rPr>
        <w:t xml:space="preserve"> co chwila zalewa się łzami miłości, </w:t>
      </w:r>
      <w:r w:rsidR="00C900AF">
        <w:rPr>
          <w:rFonts w:ascii="Times New Roman" w:hAnsi="Times New Roman" w:cs="Times New Roman"/>
          <w:sz w:val="24"/>
          <w:szCs w:val="24"/>
        </w:rPr>
        <w:t>tęsknoty za utraconą ukochaną.</w:t>
      </w:r>
      <w:r w:rsidR="000C2B06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C900AF">
        <w:rPr>
          <w:rFonts w:ascii="Times New Roman" w:hAnsi="Times New Roman" w:cs="Times New Roman"/>
          <w:sz w:val="24"/>
          <w:szCs w:val="24"/>
        </w:rPr>
        <w:t>Współ</w:t>
      </w:r>
      <w:r w:rsidR="000C2B06" w:rsidRPr="001E7EA2">
        <w:rPr>
          <w:rFonts w:ascii="Times New Roman" w:hAnsi="Times New Roman" w:cs="Times New Roman"/>
          <w:sz w:val="24"/>
          <w:szCs w:val="24"/>
        </w:rPr>
        <w:t xml:space="preserve">dzielenie </w:t>
      </w:r>
      <w:r w:rsidR="00C900AF">
        <w:rPr>
          <w:rFonts w:ascii="Times New Roman" w:hAnsi="Times New Roman" w:cs="Times New Roman"/>
          <w:sz w:val="24"/>
          <w:szCs w:val="24"/>
        </w:rPr>
        <w:t>uniwersalnych</w:t>
      </w:r>
      <w:r w:rsidR="000C2B06" w:rsidRPr="001E7EA2">
        <w:rPr>
          <w:rFonts w:ascii="Times New Roman" w:hAnsi="Times New Roman" w:cs="Times New Roman"/>
          <w:sz w:val="24"/>
          <w:szCs w:val="24"/>
        </w:rPr>
        <w:t xml:space="preserve"> emoc</w:t>
      </w:r>
      <w:r w:rsidR="00C900AF">
        <w:rPr>
          <w:rFonts w:ascii="Times New Roman" w:hAnsi="Times New Roman" w:cs="Times New Roman"/>
          <w:sz w:val="24"/>
          <w:szCs w:val="24"/>
        </w:rPr>
        <w:t>ji</w:t>
      </w:r>
      <w:r w:rsidR="000C2B06" w:rsidRPr="001E7EA2">
        <w:rPr>
          <w:rFonts w:ascii="Times New Roman" w:hAnsi="Times New Roman" w:cs="Times New Roman"/>
          <w:sz w:val="24"/>
          <w:szCs w:val="24"/>
        </w:rPr>
        <w:t xml:space="preserve"> wydaje się stanowić główny ładunek przekazu </w:t>
      </w:r>
      <w:r w:rsidR="00C900AF">
        <w:rPr>
          <w:rFonts w:ascii="Times New Roman" w:hAnsi="Times New Roman" w:cs="Times New Roman"/>
          <w:sz w:val="24"/>
          <w:szCs w:val="24"/>
        </w:rPr>
        <w:t xml:space="preserve">dzisiejszej </w:t>
      </w:r>
      <w:r w:rsidR="000C2B06" w:rsidRPr="001E7EA2">
        <w:rPr>
          <w:rFonts w:ascii="Times New Roman" w:hAnsi="Times New Roman" w:cs="Times New Roman"/>
          <w:sz w:val="24"/>
          <w:szCs w:val="24"/>
        </w:rPr>
        <w:t>amerykańskiej produkcji kulturowej.</w:t>
      </w:r>
      <w:r w:rsidR="00487764" w:rsidRPr="001E7EA2">
        <w:rPr>
          <w:rFonts w:ascii="Times New Roman" w:hAnsi="Times New Roman" w:cs="Times New Roman"/>
          <w:sz w:val="24"/>
          <w:szCs w:val="24"/>
        </w:rPr>
        <w:t xml:space="preserve"> </w:t>
      </w:r>
      <w:r w:rsidR="00AE0E93" w:rsidRPr="001E7EA2">
        <w:rPr>
          <w:rFonts w:ascii="Times New Roman" w:hAnsi="Times New Roman" w:cs="Times New Roman"/>
          <w:sz w:val="24"/>
          <w:szCs w:val="24"/>
        </w:rPr>
        <w:t xml:space="preserve">Fikcja – dystansująca </w:t>
      </w:r>
      <w:r w:rsidR="00AB7454">
        <w:rPr>
          <w:rFonts w:ascii="Times New Roman" w:hAnsi="Times New Roman" w:cs="Times New Roman"/>
          <w:sz w:val="24"/>
          <w:szCs w:val="24"/>
        </w:rPr>
        <w:t>materia</w:t>
      </w:r>
      <w:r w:rsidR="00AE0E93" w:rsidRPr="001E7EA2">
        <w:rPr>
          <w:rFonts w:ascii="Times New Roman" w:hAnsi="Times New Roman" w:cs="Times New Roman"/>
          <w:sz w:val="24"/>
          <w:szCs w:val="24"/>
        </w:rPr>
        <w:t xml:space="preserve"> baśni bez wiekowych ograniczeń </w:t>
      </w:r>
      <w:r w:rsidR="00C900AF">
        <w:rPr>
          <w:rFonts w:ascii="Times New Roman" w:hAnsi="Times New Roman" w:cs="Times New Roman"/>
          <w:sz w:val="24"/>
          <w:szCs w:val="24"/>
        </w:rPr>
        <w:t xml:space="preserve">– </w:t>
      </w:r>
      <w:r w:rsidR="00AE0E93" w:rsidRPr="001E7EA2">
        <w:rPr>
          <w:rFonts w:ascii="Times New Roman" w:hAnsi="Times New Roman" w:cs="Times New Roman"/>
          <w:sz w:val="24"/>
          <w:szCs w:val="24"/>
        </w:rPr>
        <w:t xml:space="preserve">sprawia, że identyfikujemy się z problemami </w:t>
      </w:r>
      <w:r w:rsidR="008859CF">
        <w:rPr>
          <w:rFonts w:ascii="Times New Roman" w:hAnsi="Times New Roman" w:cs="Times New Roman"/>
          <w:sz w:val="24"/>
          <w:szCs w:val="24"/>
        </w:rPr>
        <w:t>super-</w:t>
      </w:r>
      <w:r w:rsidR="00AE0E93" w:rsidRPr="001E7EA2">
        <w:rPr>
          <w:rFonts w:ascii="Times New Roman" w:hAnsi="Times New Roman" w:cs="Times New Roman"/>
          <w:sz w:val="24"/>
          <w:szCs w:val="24"/>
        </w:rPr>
        <w:t>bohaterów</w:t>
      </w:r>
      <w:r w:rsidR="008859CF">
        <w:rPr>
          <w:rFonts w:ascii="Times New Roman" w:hAnsi="Times New Roman" w:cs="Times New Roman"/>
          <w:sz w:val="24"/>
          <w:szCs w:val="24"/>
        </w:rPr>
        <w:t xml:space="preserve">, choć </w:t>
      </w:r>
      <w:r w:rsidR="00AE0E93" w:rsidRPr="001E7EA2">
        <w:rPr>
          <w:rFonts w:ascii="Times New Roman" w:hAnsi="Times New Roman" w:cs="Times New Roman"/>
          <w:sz w:val="24"/>
          <w:szCs w:val="24"/>
        </w:rPr>
        <w:t>pozos</w:t>
      </w:r>
      <w:r w:rsidR="008859CF">
        <w:rPr>
          <w:rFonts w:ascii="Times New Roman" w:hAnsi="Times New Roman" w:cs="Times New Roman"/>
          <w:sz w:val="24"/>
          <w:szCs w:val="24"/>
        </w:rPr>
        <w:t>ta</w:t>
      </w:r>
      <w:r w:rsidR="00AE0E93" w:rsidRPr="001E7EA2">
        <w:rPr>
          <w:rFonts w:ascii="Times New Roman" w:hAnsi="Times New Roman" w:cs="Times New Roman"/>
          <w:sz w:val="24"/>
          <w:szCs w:val="24"/>
        </w:rPr>
        <w:t xml:space="preserve">ją problemami </w:t>
      </w:r>
      <w:r w:rsidR="008859CF">
        <w:rPr>
          <w:rFonts w:ascii="Times New Roman" w:hAnsi="Times New Roman" w:cs="Times New Roman"/>
          <w:sz w:val="24"/>
          <w:szCs w:val="24"/>
        </w:rPr>
        <w:t xml:space="preserve">nieśmiertelnych </w:t>
      </w:r>
      <w:r w:rsidR="00AE0E93" w:rsidRPr="001E7EA2">
        <w:rPr>
          <w:rFonts w:ascii="Times New Roman" w:hAnsi="Times New Roman" w:cs="Times New Roman"/>
          <w:sz w:val="24"/>
          <w:szCs w:val="24"/>
        </w:rPr>
        <w:t xml:space="preserve">bogiń i bogów w każdej chwili mogących zamieszkać z powrotem na panteonie. </w:t>
      </w:r>
      <w:r w:rsidR="000F244F" w:rsidRPr="001E7EA2">
        <w:rPr>
          <w:rFonts w:ascii="Times New Roman" w:hAnsi="Times New Roman" w:cs="Times New Roman"/>
          <w:sz w:val="24"/>
          <w:szCs w:val="24"/>
        </w:rPr>
        <w:t xml:space="preserve">Czy wspólnota afektu, oparta na przeżyciu bezwstydnego ujawnienia prywatności, </w:t>
      </w:r>
      <w:r w:rsidR="00297E0D">
        <w:rPr>
          <w:rFonts w:ascii="Times New Roman" w:hAnsi="Times New Roman" w:cs="Times New Roman"/>
          <w:sz w:val="24"/>
          <w:szCs w:val="24"/>
        </w:rPr>
        <w:t xml:space="preserve">rzeczywiście </w:t>
      </w:r>
      <w:r w:rsidR="000F244F" w:rsidRPr="001E7EA2">
        <w:rPr>
          <w:rFonts w:ascii="Times New Roman" w:hAnsi="Times New Roman" w:cs="Times New Roman"/>
          <w:sz w:val="24"/>
          <w:szCs w:val="24"/>
        </w:rPr>
        <w:t>stanowi gwarancję szczerości</w:t>
      </w:r>
      <w:r w:rsidR="00297E0D">
        <w:rPr>
          <w:rFonts w:ascii="Times New Roman" w:hAnsi="Times New Roman" w:cs="Times New Roman"/>
          <w:sz w:val="24"/>
          <w:szCs w:val="24"/>
        </w:rPr>
        <w:t>? Czy też jest najpewniejszym sposobem zbijania kapitału kulturowego i ekonomicznego na globalną skalę?</w:t>
      </w:r>
    </w:p>
    <w:p w14:paraId="4897A59E" w14:textId="05A2BDD3" w:rsidR="00CE36C9" w:rsidRDefault="00297E0D" w:rsidP="00CE3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Pomimo powyższych uwag</w:t>
      </w:r>
      <w:r w:rsidR="00B05020">
        <w:rPr>
          <w:rFonts w:ascii="Times New Roman" w:hAnsi="Times New Roman" w:cs="Times New Roman"/>
          <w:sz w:val="24"/>
          <w:szCs w:val="24"/>
        </w:rPr>
        <w:t xml:space="preserve"> </w:t>
      </w:r>
      <w:r w:rsidR="003E332D">
        <w:rPr>
          <w:rFonts w:ascii="Times New Roman" w:hAnsi="Times New Roman" w:cs="Times New Roman"/>
          <w:sz w:val="24"/>
          <w:szCs w:val="24"/>
        </w:rPr>
        <w:t>u</w:t>
      </w:r>
      <w:r w:rsidR="00CE36C9" w:rsidRPr="004F012D">
        <w:rPr>
          <w:rFonts w:ascii="Times New Roman" w:hAnsi="Times New Roman" w:cs="Times New Roman"/>
          <w:sz w:val="24"/>
          <w:szCs w:val="24"/>
        </w:rPr>
        <w:t>ważam, że dysertacja mgr A</w:t>
      </w:r>
      <w:r w:rsidR="003E332D">
        <w:rPr>
          <w:rFonts w:ascii="Times New Roman" w:hAnsi="Times New Roman" w:cs="Times New Roman"/>
          <w:sz w:val="24"/>
          <w:szCs w:val="24"/>
        </w:rPr>
        <w:t>leksandry Byrskiej</w:t>
      </w:r>
      <w:r w:rsidR="00CE36C9" w:rsidRPr="004F012D">
        <w:rPr>
          <w:rFonts w:ascii="Times New Roman" w:hAnsi="Times New Roman" w:cs="Times New Roman"/>
          <w:sz w:val="24"/>
          <w:szCs w:val="24"/>
        </w:rPr>
        <w:t xml:space="preserve"> spełnia wymogi stawiane rozprawom doktorskim</w:t>
      </w:r>
      <w:r w:rsidR="003E332D">
        <w:rPr>
          <w:rFonts w:ascii="Times New Roman" w:hAnsi="Times New Roman" w:cs="Times New Roman"/>
          <w:sz w:val="24"/>
          <w:szCs w:val="24"/>
        </w:rPr>
        <w:t xml:space="preserve">. W pracy </w:t>
      </w:r>
      <w:r w:rsidR="006F5C66">
        <w:rPr>
          <w:rFonts w:ascii="Times New Roman" w:hAnsi="Times New Roman" w:cs="Times New Roman"/>
          <w:sz w:val="24"/>
          <w:szCs w:val="24"/>
        </w:rPr>
        <w:t xml:space="preserve">znalazły się duże, </w:t>
      </w:r>
      <w:r w:rsidR="000F174E">
        <w:rPr>
          <w:rFonts w:ascii="Times New Roman" w:hAnsi="Times New Roman" w:cs="Times New Roman"/>
          <w:sz w:val="24"/>
          <w:szCs w:val="24"/>
        </w:rPr>
        <w:t xml:space="preserve">dobrze opracowane i </w:t>
      </w:r>
      <w:r w:rsidR="006F5C66">
        <w:rPr>
          <w:rFonts w:ascii="Times New Roman" w:hAnsi="Times New Roman" w:cs="Times New Roman"/>
          <w:sz w:val="24"/>
          <w:szCs w:val="24"/>
        </w:rPr>
        <w:t xml:space="preserve">udane partie, a sama rozprawa, poprawiona i </w:t>
      </w:r>
      <w:r w:rsidR="000F174E">
        <w:rPr>
          <w:rFonts w:ascii="Times New Roman" w:hAnsi="Times New Roman" w:cs="Times New Roman"/>
          <w:sz w:val="24"/>
          <w:szCs w:val="24"/>
        </w:rPr>
        <w:t>skorygowana</w:t>
      </w:r>
      <w:r w:rsidR="006F5C66">
        <w:rPr>
          <w:rFonts w:ascii="Times New Roman" w:hAnsi="Times New Roman" w:cs="Times New Roman"/>
          <w:sz w:val="24"/>
          <w:szCs w:val="24"/>
        </w:rPr>
        <w:t xml:space="preserve">, mogłaby stać się podstawą do </w:t>
      </w:r>
      <w:r w:rsidR="000F174E">
        <w:rPr>
          <w:rFonts w:ascii="Times New Roman" w:hAnsi="Times New Roman" w:cs="Times New Roman"/>
          <w:sz w:val="24"/>
          <w:szCs w:val="24"/>
        </w:rPr>
        <w:t xml:space="preserve">ciekawej i </w:t>
      </w:r>
      <w:r w:rsidR="006F5C66">
        <w:rPr>
          <w:rFonts w:ascii="Times New Roman" w:hAnsi="Times New Roman" w:cs="Times New Roman"/>
          <w:sz w:val="24"/>
          <w:szCs w:val="24"/>
        </w:rPr>
        <w:t>potrzebnej publikacji książkowej. Problematyka obrana przez Doktorantkę jest ważna, uzupełnia literaturę przedmiotu dotyczącą najnowszej prozy</w:t>
      </w:r>
      <w:r w:rsidR="000F174E">
        <w:rPr>
          <w:rFonts w:ascii="Times New Roman" w:hAnsi="Times New Roman" w:cs="Times New Roman"/>
          <w:sz w:val="24"/>
          <w:szCs w:val="24"/>
        </w:rPr>
        <w:t>:</w:t>
      </w:r>
      <w:r w:rsidR="006F5C66">
        <w:rPr>
          <w:rFonts w:ascii="Times New Roman" w:hAnsi="Times New Roman" w:cs="Times New Roman"/>
          <w:sz w:val="24"/>
          <w:szCs w:val="24"/>
        </w:rPr>
        <w:t xml:space="preserve"> próbuje </w:t>
      </w:r>
      <w:r w:rsidR="0055711B">
        <w:rPr>
          <w:rFonts w:ascii="Times New Roman" w:hAnsi="Times New Roman" w:cs="Times New Roman"/>
          <w:sz w:val="24"/>
          <w:szCs w:val="24"/>
        </w:rPr>
        <w:t>tę prozę</w:t>
      </w:r>
      <w:r w:rsidR="006F5C66">
        <w:rPr>
          <w:rFonts w:ascii="Times New Roman" w:hAnsi="Times New Roman" w:cs="Times New Roman"/>
          <w:sz w:val="24"/>
          <w:szCs w:val="24"/>
        </w:rPr>
        <w:t xml:space="preserve"> porządkować</w:t>
      </w:r>
      <w:r w:rsidR="0055711B">
        <w:rPr>
          <w:rFonts w:ascii="Times New Roman" w:hAnsi="Times New Roman" w:cs="Times New Roman"/>
          <w:sz w:val="24"/>
          <w:szCs w:val="24"/>
        </w:rPr>
        <w:t>, proponuje możliwe tezy syntetyczne</w:t>
      </w:r>
      <w:r w:rsidR="006F5C66">
        <w:rPr>
          <w:rFonts w:ascii="Times New Roman" w:hAnsi="Times New Roman" w:cs="Times New Roman"/>
          <w:sz w:val="24"/>
          <w:szCs w:val="24"/>
        </w:rPr>
        <w:t xml:space="preserve"> i </w:t>
      </w:r>
      <w:r w:rsidR="00027419">
        <w:rPr>
          <w:rFonts w:ascii="Times New Roman" w:hAnsi="Times New Roman" w:cs="Times New Roman"/>
          <w:sz w:val="24"/>
          <w:szCs w:val="24"/>
        </w:rPr>
        <w:t xml:space="preserve">w krytyczny sposób dowodzi własnych tez. W związku z powyższym </w:t>
      </w:r>
      <w:r w:rsidR="00CE36C9" w:rsidRPr="004F012D">
        <w:rPr>
          <w:rFonts w:ascii="Times New Roman" w:hAnsi="Times New Roman" w:cs="Times New Roman"/>
          <w:sz w:val="24"/>
          <w:szCs w:val="24"/>
        </w:rPr>
        <w:t xml:space="preserve">wnoszę o dopuszczenie Doktorantki do dalszych etapów przewodu. </w:t>
      </w:r>
    </w:p>
    <w:p w14:paraId="100D109D" w14:textId="111268CD" w:rsidR="00027419" w:rsidRPr="00027419" w:rsidRDefault="00027419" w:rsidP="00027419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Joanna Orska</w:t>
      </w:r>
    </w:p>
    <w:p w14:paraId="3C2A94B5" w14:textId="77777777" w:rsidR="00CE36C9" w:rsidRPr="001E7EA2" w:rsidRDefault="00CE36C9" w:rsidP="001E7E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6C9" w:rsidRPr="001E7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2CB0" w14:textId="77777777" w:rsidR="00A12D6D" w:rsidRDefault="00A12D6D" w:rsidP="00E94A90">
      <w:pPr>
        <w:spacing w:after="0" w:line="240" w:lineRule="auto"/>
      </w:pPr>
      <w:r>
        <w:separator/>
      </w:r>
    </w:p>
  </w:endnote>
  <w:endnote w:type="continuationSeparator" w:id="0">
    <w:p w14:paraId="7D7B1F12" w14:textId="77777777" w:rsidR="00A12D6D" w:rsidRDefault="00A12D6D" w:rsidP="00E9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B24A" w14:textId="77777777" w:rsidR="00A12D6D" w:rsidRDefault="00A12D6D" w:rsidP="00E94A90">
      <w:pPr>
        <w:spacing w:after="0" w:line="240" w:lineRule="auto"/>
      </w:pPr>
      <w:r>
        <w:separator/>
      </w:r>
    </w:p>
  </w:footnote>
  <w:footnote w:type="continuationSeparator" w:id="0">
    <w:p w14:paraId="4D5BD83A" w14:textId="77777777" w:rsidR="00A12D6D" w:rsidRDefault="00A12D6D" w:rsidP="00E9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4B4"/>
    <w:rsid w:val="00016CF4"/>
    <w:rsid w:val="0002035A"/>
    <w:rsid w:val="00021D1E"/>
    <w:rsid w:val="00024563"/>
    <w:rsid w:val="00024F44"/>
    <w:rsid w:val="00027419"/>
    <w:rsid w:val="00030357"/>
    <w:rsid w:val="0003571F"/>
    <w:rsid w:val="00040100"/>
    <w:rsid w:val="00046EDD"/>
    <w:rsid w:val="00052F8E"/>
    <w:rsid w:val="00053DE2"/>
    <w:rsid w:val="000575F9"/>
    <w:rsid w:val="0005799F"/>
    <w:rsid w:val="0006633B"/>
    <w:rsid w:val="00066374"/>
    <w:rsid w:val="000667D2"/>
    <w:rsid w:val="00066BA9"/>
    <w:rsid w:val="00066CB5"/>
    <w:rsid w:val="0006788E"/>
    <w:rsid w:val="000758EC"/>
    <w:rsid w:val="00085539"/>
    <w:rsid w:val="00090311"/>
    <w:rsid w:val="00090ADD"/>
    <w:rsid w:val="00096F78"/>
    <w:rsid w:val="000A1A31"/>
    <w:rsid w:val="000A5071"/>
    <w:rsid w:val="000A5952"/>
    <w:rsid w:val="000A6F76"/>
    <w:rsid w:val="000A7D8E"/>
    <w:rsid w:val="000B5A13"/>
    <w:rsid w:val="000C2B06"/>
    <w:rsid w:val="000D0667"/>
    <w:rsid w:val="000E13B5"/>
    <w:rsid w:val="000F05C8"/>
    <w:rsid w:val="000F174E"/>
    <w:rsid w:val="000F244F"/>
    <w:rsid w:val="00112044"/>
    <w:rsid w:val="001311C6"/>
    <w:rsid w:val="00133E77"/>
    <w:rsid w:val="001341B2"/>
    <w:rsid w:val="001344C4"/>
    <w:rsid w:val="00135007"/>
    <w:rsid w:val="00136FEB"/>
    <w:rsid w:val="00140621"/>
    <w:rsid w:val="001412C9"/>
    <w:rsid w:val="001466F6"/>
    <w:rsid w:val="001539F5"/>
    <w:rsid w:val="00155691"/>
    <w:rsid w:val="00155848"/>
    <w:rsid w:val="001572D5"/>
    <w:rsid w:val="00157A8B"/>
    <w:rsid w:val="001632B2"/>
    <w:rsid w:val="00164242"/>
    <w:rsid w:val="001667DF"/>
    <w:rsid w:val="00167172"/>
    <w:rsid w:val="001671CD"/>
    <w:rsid w:val="0019537A"/>
    <w:rsid w:val="001A15E7"/>
    <w:rsid w:val="001A1A96"/>
    <w:rsid w:val="001A6101"/>
    <w:rsid w:val="001B5F1A"/>
    <w:rsid w:val="001C0977"/>
    <w:rsid w:val="001C2D40"/>
    <w:rsid w:val="001D21B1"/>
    <w:rsid w:val="001D3FBE"/>
    <w:rsid w:val="001D4362"/>
    <w:rsid w:val="001E3030"/>
    <w:rsid w:val="001E57C4"/>
    <w:rsid w:val="001E66BD"/>
    <w:rsid w:val="001E68FF"/>
    <w:rsid w:val="001E7EA2"/>
    <w:rsid w:val="001F1E7C"/>
    <w:rsid w:val="001F61CD"/>
    <w:rsid w:val="001F6611"/>
    <w:rsid w:val="001F6D1B"/>
    <w:rsid w:val="00200C26"/>
    <w:rsid w:val="002055DE"/>
    <w:rsid w:val="00205E31"/>
    <w:rsid w:val="00206070"/>
    <w:rsid w:val="00214AD6"/>
    <w:rsid w:val="00217917"/>
    <w:rsid w:val="00225550"/>
    <w:rsid w:val="002326B3"/>
    <w:rsid w:val="0023374C"/>
    <w:rsid w:val="00235B75"/>
    <w:rsid w:val="0024529D"/>
    <w:rsid w:val="00247154"/>
    <w:rsid w:val="0024779F"/>
    <w:rsid w:val="002507A6"/>
    <w:rsid w:val="00251651"/>
    <w:rsid w:val="00251901"/>
    <w:rsid w:val="00253E53"/>
    <w:rsid w:val="0025401F"/>
    <w:rsid w:val="002540B6"/>
    <w:rsid w:val="0025636B"/>
    <w:rsid w:val="00260089"/>
    <w:rsid w:val="002630E3"/>
    <w:rsid w:val="00270169"/>
    <w:rsid w:val="00271965"/>
    <w:rsid w:val="002739B3"/>
    <w:rsid w:val="0027477D"/>
    <w:rsid w:val="0028394C"/>
    <w:rsid w:val="002908D8"/>
    <w:rsid w:val="00290AA3"/>
    <w:rsid w:val="00295387"/>
    <w:rsid w:val="00297E0D"/>
    <w:rsid w:val="002A26A2"/>
    <w:rsid w:val="002A4C30"/>
    <w:rsid w:val="002B0FAB"/>
    <w:rsid w:val="002B7102"/>
    <w:rsid w:val="002C13A7"/>
    <w:rsid w:val="002C33F3"/>
    <w:rsid w:val="002C5157"/>
    <w:rsid w:val="002C5B74"/>
    <w:rsid w:val="002C70A4"/>
    <w:rsid w:val="002F681C"/>
    <w:rsid w:val="003007DB"/>
    <w:rsid w:val="003013B5"/>
    <w:rsid w:val="003029B9"/>
    <w:rsid w:val="003058EB"/>
    <w:rsid w:val="003101C6"/>
    <w:rsid w:val="00311DC3"/>
    <w:rsid w:val="003124E7"/>
    <w:rsid w:val="003143A9"/>
    <w:rsid w:val="00326BB4"/>
    <w:rsid w:val="0034018C"/>
    <w:rsid w:val="00345C84"/>
    <w:rsid w:val="00350187"/>
    <w:rsid w:val="00350908"/>
    <w:rsid w:val="003549DD"/>
    <w:rsid w:val="00356158"/>
    <w:rsid w:val="00363760"/>
    <w:rsid w:val="00367454"/>
    <w:rsid w:val="00370B7B"/>
    <w:rsid w:val="00382A50"/>
    <w:rsid w:val="00384666"/>
    <w:rsid w:val="00392EAF"/>
    <w:rsid w:val="00395317"/>
    <w:rsid w:val="003964EB"/>
    <w:rsid w:val="003A197F"/>
    <w:rsid w:val="003A2705"/>
    <w:rsid w:val="003B3811"/>
    <w:rsid w:val="003B3FF2"/>
    <w:rsid w:val="003B4DEC"/>
    <w:rsid w:val="003C1731"/>
    <w:rsid w:val="003C400C"/>
    <w:rsid w:val="003D57FF"/>
    <w:rsid w:val="003E1283"/>
    <w:rsid w:val="003E332D"/>
    <w:rsid w:val="003E6DAA"/>
    <w:rsid w:val="003F1B68"/>
    <w:rsid w:val="003F5271"/>
    <w:rsid w:val="003F7550"/>
    <w:rsid w:val="0040084A"/>
    <w:rsid w:val="004045F9"/>
    <w:rsid w:val="00405F03"/>
    <w:rsid w:val="00412574"/>
    <w:rsid w:val="00425BD9"/>
    <w:rsid w:val="00425FCA"/>
    <w:rsid w:val="00430708"/>
    <w:rsid w:val="00442C45"/>
    <w:rsid w:val="00452528"/>
    <w:rsid w:val="004526AE"/>
    <w:rsid w:val="00452998"/>
    <w:rsid w:val="00464CCE"/>
    <w:rsid w:val="004678EC"/>
    <w:rsid w:val="00467FE1"/>
    <w:rsid w:val="00470339"/>
    <w:rsid w:val="00476D5B"/>
    <w:rsid w:val="00481949"/>
    <w:rsid w:val="00485638"/>
    <w:rsid w:val="00487764"/>
    <w:rsid w:val="00494C72"/>
    <w:rsid w:val="004954C6"/>
    <w:rsid w:val="0049679D"/>
    <w:rsid w:val="004A0FC8"/>
    <w:rsid w:val="004A3186"/>
    <w:rsid w:val="004A3DB2"/>
    <w:rsid w:val="004B3671"/>
    <w:rsid w:val="004B3909"/>
    <w:rsid w:val="004C74C2"/>
    <w:rsid w:val="004D431C"/>
    <w:rsid w:val="004D6A1C"/>
    <w:rsid w:val="004E3D05"/>
    <w:rsid w:val="004E7968"/>
    <w:rsid w:val="004F036C"/>
    <w:rsid w:val="004F0BA0"/>
    <w:rsid w:val="004F5014"/>
    <w:rsid w:val="00505502"/>
    <w:rsid w:val="00506DCC"/>
    <w:rsid w:val="0051575E"/>
    <w:rsid w:val="005207E6"/>
    <w:rsid w:val="0052194B"/>
    <w:rsid w:val="00530605"/>
    <w:rsid w:val="00534CC4"/>
    <w:rsid w:val="005366F5"/>
    <w:rsid w:val="00540482"/>
    <w:rsid w:val="005408D5"/>
    <w:rsid w:val="00543565"/>
    <w:rsid w:val="0054485C"/>
    <w:rsid w:val="00550221"/>
    <w:rsid w:val="005569AB"/>
    <w:rsid w:val="0055711B"/>
    <w:rsid w:val="005801A8"/>
    <w:rsid w:val="0058585C"/>
    <w:rsid w:val="005869CE"/>
    <w:rsid w:val="005904B8"/>
    <w:rsid w:val="00597426"/>
    <w:rsid w:val="005A11A5"/>
    <w:rsid w:val="005A72ED"/>
    <w:rsid w:val="005B0D33"/>
    <w:rsid w:val="005B398A"/>
    <w:rsid w:val="005B7D4A"/>
    <w:rsid w:val="005C0676"/>
    <w:rsid w:val="005C229D"/>
    <w:rsid w:val="005C2AA0"/>
    <w:rsid w:val="005D10E1"/>
    <w:rsid w:val="005E3EEB"/>
    <w:rsid w:val="005E6B8E"/>
    <w:rsid w:val="0060162F"/>
    <w:rsid w:val="00601F6E"/>
    <w:rsid w:val="00605E4B"/>
    <w:rsid w:val="006159D4"/>
    <w:rsid w:val="00622C6E"/>
    <w:rsid w:val="00640A8C"/>
    <w:rsid w:val="00643FE1"/>
    <w:rsid w:val="006460EE"/>
    <w:rsid w:val="00666663"/>
    <w:rsid w:val="0067125D"/>
    <w:rsid w:val="006744C5"/>
    <w:rsid w:val="00675F45"/>
    <w:rsid w:val="006772CC"/>
    <w:rsid w:val="00680653"/>
    <w:rsid w:val="0068712A"/>
    <w:rsid w:val="00687907"/>
    <w:rsid w:val="006938A9"/>
    <w:rsid w:val="00693EFA"/>
    <w:rsid w:val="006A5AF5"/>
    <w:rsid w:val="006B1AF8"/>
    <w:rsid w:val="006B1B84"/>
    <w:rsid w:val="006C52BA"/>
    <w:rsid w:val="006C6BE3"/>
    <w:rsid w:val="006C7697"/>
    <w:rsid w:val="006D0822"/>
    <w:rsid w:val="006D418E"/>
    <w:rsid w:val="006D5A06"/>
    <w:rsid w:val="006D6CA9"/>
    <w:rsid w:val="006F1E55"/>
    <w:rsid w:val="006F5C66"/>
    <w:rsid w:val="00705E8D"/>
    <w:rsid w:val="007125D2"/>
    <w:rsid w:val="00713CA4"/>
    <w:rsid w:val="00730B6F"/>
    <w:rsid w:val="007364D6"/>
    <w:rsid w:val="007376CA"/>
    <w:rsid w:val="0074087B"/>
    <w:rsid w:val="00744214"/>
    <w:rsid w:val="007449B1"/>
    <w:rsid w:val="00745F7E"/>
    <w:rsid w:val="007672B7"/>
    <w:rsid w:val="00771356"/>
    <w:rsid w:val="007740F4"/>
    <w:rsid w:val="007746EF"/>
    <w:rsid w:val="00777EFE"/>
    <w:rsid w:val="00796436"/>
    <w:rsid w:val="007B18F9"/>
    <w:rsid w:val="007B6116"/>
    <w:rsid w:val="007C335F"/>
    <w:rsid w:val="007C5EFE"/>
    <w:rsid w:val="007C6F90"/>
    <w:rsid w:val="007C7C8A"/>
    <w:rsid w:val="007D2276"/>
    <w:rsid w:val="007D2341"/>
    <w:rsid w:val="007D68C1"/>
    <w:rsid w:val="007E04E4"/>
    <w:rsid w:val="007E13AE"/>
    <w:rsid w:val="007E1596"/>
    <w:rsid w:val="007E1BE6"/>
    <w:rsid w:val="007E2CAD"/>
    <w:rsid w:val="007E61FD"/>
    <w:rsid w:val="007E7940"/>
    <w:rsid w:val="007F07D5"/>
    <w:rsid w:val="007F4819"/>
    <w:rsid w:val="007F5598"/>
    <w:rsid w:val="007F7AEB"/>
    <w:rsid w:val="00801F62"/>
    <w:rsid w:val="008038DA"/>
    <w:rsid w:val="00807B85"/>
    <w:rsid w:val="008136E5"/>
    <w:rsid w:val="00814120"/>
    <w:rsid w:val="00815F64"/>
    <w:rsid w:val="0083041E"/>
    <w:rsid w:val="008304B4"/>
    <w:rsid w:val="0083658C"/>
    <w:rsid w:val="00836BA0"/>
    <w:rsid w:val="00836D87"/>
    <w:rsid w:val="00847671"/>
    <w:rsid w:val="0085229E"/>
    <w:rsid w:val="00861F4D"/>
    <w:rsid w:val="008641F7"/>
    <w:rsid w:val="00865112"/>
    <w:rsid w:val="008728B6"/>
    <w:rsid w:val="00872DBD"/>
    <w:rsid w:val="008746B0"/>
    <w:rsid w:val="0087628B"/>
    <w:rsid w:val="00877A2A"/>
    <w:rsid w:val="00883374"/>
    <w:rsid w:val="008859CF"/>
    <w:rsid w:val="0089181C"/>
    <w:rsid w:val="00895175"/>
    <w:rsid w:val="008A1E57"/>
    <w:rsid w:val="008A3868"/>
    <w:rsid w:val="008A7BAB"/>
    <w:rsid w:val="008B1566"/>
    <w:rsid w:val="008C48D2"/>
    <w:rsid w:val="008C5AC8"/>
    <w:rsid w:val="008D6E7C"/>
    <w:rsid w:val="008E3E68"/>
    <w:rsid w:val="008E4D50"/>
    <w:rsid w:val="008E6116"/>
    <w:rsid w:val="008E6478"/>
    <w:rsid w:val="008F2F67"/>
    <w:rsid w:val="008F30C9"/>
    <w:rsid w:val="008F65B6"/>
    <w:rsid w:val="0090004E"/>
    <w:rsid w:val="00906220"/>
    <w:rsid w:val="00921501"/>
    <w:rsid w:val="00923B20"/>
    <w:rsid w:val="00927CFB"/>
    <w:rsid w:val="009321C4"/>
    <w:rsid w:val="00933E0C"/>
    <w:rsid w:val="00937A0D"/>
    <w:rsid w:val="00946297"/>
    <w:rsid w:val="00950A0B"/>
    <w:rsid w:val="00951EA6"/>
    <w:rsid w:val="00967E0C"/>
    <w:rsid w:val="00985933"/>
    <w:rsid w:val="009909EF"/>
    <w:rsid w:val="00995673"/>
    <w:rsid w:val="009A1484"/>
    <w:rsid w:val="009B40F3"/>
    <w:rsid w:val="009B65BD"/>
    <w:rsid w:val="009C1826"/>
    <w:rsid w:val="009D327C"/>
    <w:rsid w:val="009D7C98"/>
    <w:rsid w:val="009E6C69"/>
    <w:rsid w:val="009F5EA1"/>
    <w:rsid w:val="00A023C6"/>
    <w:rsid w:val="00A04F8E"/>
    <w:rsid w:val="00A056F5"/>
    <w:rsid w:val="00A12D6D"/>
    <w:rsid w:val="00A154A1"/>
    <w:rsid w:val="00A216DE"/>
    <w:rsid w:val="00A36AE6"/>
    <w:rsid w:val="00A43F65"/>
    <w:rsid w:val="00A51607"/>
    <w:rsid w:val="00A52471"/>
    <w:rsid w:val="00A54750"/>
    <w:rsid w:val="00A61475"/>
    <w:rsid w:val="00A619BA"/>
    <w:rsid w:val="00A74069"/>
    <w:rsid w:val="00A774F2"/>
    <w:rsid w:val="00A77F1C"/>
    <w:rsid w:val="00AA30CC"/>
    <w:rsid w:val="00AB0686"/>
    <w:rsid w:val="00AB11B6"/>
    <w:rsid w:val="00AB7454"/>
    <w:rsid w:val="00AD00DD"/>
    <w:rsid w:val="00AD2959"/>
    <w:rsid w:val="00AD2A2F"/>
    <w:rsid w:val="00AD3DCA"/>
    <w:rsid w:val="00AD4432"/>
    <w:rsid w:val="00AE0E93"/>
    <w:rsid w:val="00AF1C97"/>
    <w:rsid w:val="00AF2774"/>
    <w:rsid w:val="00AF3D29"/>
    <w:rsid w:val="00AF5207"/>
    <w:rsid w:val="00B04CC0"/>
    <w:rsid w:val="00B05020"/>
    <w:rsid w:val="00B07B66"/>
    <w:rsid w:val="00B2647A"/>
    <w:rsid w:val="00B278BB"/>
    <w:rsid w:val="00B330BF"/>
    <w:rsid w:val="00B3500A"/>
    <w:rsid w:val="00B369B3"/>
    <w:rsid w:val="00B401A7"/>
    <w:rsid w:val="00B42832"/>
    <w:rsid w:val="00B52B3E"/>
    <w:rsid w:val="00B54447"/>
    <w:rsid w:val="00B6126B"/>
    <w:rsid w:val="00B66DA6"/>
    <w:rsid w:val="00B75729"/>
    <w:rsid w:val="00B82085"/>
    <w:rsid w:val="00B84A0B"/>
    <w:rsid w:val="00B851D0"/>
    <w:rsid w:val="00B87905"/>
    <w:rsid w:val="00B87C8F"/>
    <w:rsid w:val="00B932A0"/>
    <w:rsid w:val="00B9444F"/>
    <w:rsid w:val="00B96622"/>
    <w:rsid w:val="00BA1BB0"/>
    <w:rsid w:val="00BB1D58"/>
    <w:rsid w:val="00BB42C7"/>
    <w:rsid w:val="00BC3A5C"/>
    <w:rsid w:val="00BC51E3"/>
    <w:rsid w:val="00BC761D"/>
    <w:rsid w:val="00BD70F7"/>
    <w:rsid w:val="00BE23F6"/>
    <w:rsid w:val="00BE5B64"/>
    <w:rsid w:val="00BE7B2F"/>
    <w:rsid w:val="00BF1C2C"/>
    <w:rsid w:val="00BF27C9"/>
    <w:rsid w:val="00C02DBA"/>
    <w:rsid w:val="00C10E79"/>
    <w:rsid w:val="00C14BF5"/>
    <w:rsid w:val="00C34F03"/>
    <w:rsid w:val="00C37103"/>
    <w:rsid w:val="00C374C7"/>
    <w:rsid w:val="00C47548"/>
    <w:rsid w:val="00C61716"/>
    <w:rsid w:val="00C62E2A"/>
    <w:rsid w:val="00C64C66"/>
    <w:rsid w:val="00C74092"/>
    <w:rsid w:val="00C74BED"/>
    <w:rsid w:val="00C81C92"/>
    <w:rsid w:val="00C83C8A"/>
    <w:rsid w:val="00C900AF"/>
    <w:rsid w:val="00C94C33"/>
    <w:rsid w:val="00C97B84"/>
    <w:rsid w:val="00CA05C7"/>
    <w:rsid w:val="00CA07F3"/>
    <w:rsid w:val="00CA1036"/>
    <w:rsid w:val="00CA1DA3"/>
    <w:rsid w:val="00CA3EBE"/>
    <w:rsid w:val="00CA4BFF"/>
    <w:rsid w:val="00CB0965"/>
    <w:rsid w:val="00CB1A6E"/>
    <w:rsid w:val="00CB201D"/>
    <w:rsid w:val="00CB35DC"/>
    <w:rsid w:val="00CB5021"/>
    <w:rsid w:val="00CB7CDC"/>
    <w:rsid w:val="00CC3C13"/>
    <w:rsid w:val="00CC5145"/>
    <w:rsid w:val="00CD2CE7"/>
    <w:rsid w:val="00CD3A6F"/>
    <w:rsid w:val="00CE36C9"/>
    <w:rsid w:val="00CF05DB"/>
    <w:rsid w:val="00D103AF"/>
    <w:rsid w:val="00D1331D"/>
    <w:rsid w:val="00D23FB8"/>
    <w:rsid w:val="00D27E38"/>
    <w:rsid w:val="00D316B4"/>
    <w:rsid w:val="00D3253A"/>
    <w:rsid w:val="00D42677"/>
    <w:rsid w:val="00D43C59"/>
    <w:rsid w:val="00D45CBE"/>
    <w:rsid w:val="00D526BD"/>
    <w:rsid w:val="00D54B88"/>
    <w:rsid w:val="00D54F97"/>
    <w:rsid w:val="00D6289C"/>
    <w:rsid w:val="00D641EA"/>
    <w:rsid w:val="00D66E71"/>
    <w:rsid w:val="00D77FE2"/>
    <w:rsid w:val="00D82E38"/>
    <w:rsid w:val="00D9111E"/>
    <w:rsid w:val="00D9260C"/>
    <w:rsid w:val="00D95900"/>
    <w:rsid w:val="00D96323"/>
    <w:rsid w:val="00DC1EB6"/>
    <w:rsid w:val="00DC3F60"/>
    <w:rsid w:val="00DC403A"/>
    <w:rsid w:val="00DC6023"/>
    <w:rsid w:val="00DD41A5"/>
    <w:rsid w:val="00DD550A"/>
    <w:rsid w:val="00DE0B52"/>
    <w:rsid w:val="00DE0C37"/>
    <w:rsid w:val="00DE2D0F"/>
    <w:rsid w:val="00DF1E99"/>
    <w:rsid w:val="00E179B0"/>
    <w:rsid w:val="00E213CE"/>
    <w:rsid w:val="00E21A86"/>
    <w:rsid w:val="00E420D3"/>
    <w:rsid w:val="00E45DF2"/>
    <w:rsid w:val="00E57D51"/>
    <w:rsid w:val="00E60B1B"/>
    <w:rsid w:val="00E63D76"/>
    <w:rsid w:val="00E938DF"/>
    <w:rsid w:val="00E94A90"/>
    <w:rsid w:val="00EA1B2E"/>
    <w:rsid w:val="00EA71C7"/>
    <w:rsid w:val="00EA7F7D"/>
    <w:rsid w:val="00EB06BB"/>
    <w:rsid w:val="00EB49ED"/>
    <w:rsid w:val="00EB5FB8"/>
    <w:rsid w:val="00EB627F"/>
    <w:rsid w:val="00EC0CF9"/>
    <w:rsid w:val="00EC339E"/>
    <w:rsid w:val="00EC4241"/>
    <w:rsid w:val="00ED31EA"/>
    <w:rsid w:val="00ED3E29"/>
    <w:rsid w:val="00ED60E2"/>
    <w:rsid w:val="00EE1145"/>
    <w:rsid w:val="00EE1727"/>
    <w:rsid w:val="00EE49CE"/>
    <w:rsid w:val="00EE52B7"/>
    <w:rsid w:val="00F06DAF"/>
    <w:rsid w:val="00F1345C"/>
    <w:rsid w:val="00F25A48"/>
    <w:rsid w:val="00F33076"/>
    <w:rsid w:val="00F35DFD"/>
    <w:rsid w:val="00F40B1E"/>
    <w:rsid w:val="00F41F02"/>
    <w:rsid w:val="00F43772"/>
    <w:rsid w:val="00F513CF"/>
    <w:rsid w:val="00F610D1"/>
    <w:rsid w:val="00F620FC"/>
    <w:rsid w:val="00F64281"/>
    <w:rsid w:val="00F64394"/>
    <w:rsid w:val="00F701D4"/>
    <w:rsid w:val="00F7252F"/>
    <w:rsid w:val="00F83096"/>
    <w:rsid w:val="00F85D85"/>
    <w:rsid w:val="00F87C7D"/>
    <w:rsid w:val="00F90862"/>
    <w:rsid w:val="00F95450"/>
    <w:rsid w:val="00FB1D87"/>
    <w:rsid w:val="00FE0970"/>
    <w:rsid w:val="00FF019C"/>
    <w:rsid w:val="00FF0646"/>
    <w:rsid w:val="00FF300A"/>
    <w:rsid w:val="00FF379F"/>
    <w:rsid w:val="00FF38BA"/>
    <w:rsid w:val="00FF6EC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8E99"/>
  <w15:chartTrackingRefBased/>
  <w15:docId w15:val="{7C8B532A-220D-41DE-8C1D-B4EF970D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A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E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E7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46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3456</Words>
  <Characters>22430</Characters>
  <Application>Microsoft Office Word</Application>
  <DocSecurity>0</DocSecurity>
  <Lines>361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orska</dc:creator>
  <cp:keywords/>
  <dc:description/>
  <cp:lastModifiedBy>joanna orska</cp:lastModifiedBy>
  <cp:revision>78</cp:revision>
  <dcterms:created xsi:type="dcterms:W3CDTF">2023-09-05T10:09:00Z</dcterms:created>
  <dcterms:modified xsi:type="dcterms:W3CDTF">2023-09-05T11:26:00Z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67ec258a-5ecc-443e-af1a-22e9f73b991c</vt:lpwstr>
  </property>
</Properties>
</file>