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16" w:rsidRPr="00232538" w:rsidRDefault="008D3116" w:rsidP="008D3116">
      <w:pPr>
        <w:rPr>
          <w:rFonts w:ascii="Garamond" w:hAnsi="Garamond" w:cs="Times New Roman"/>
          <w:bCs/>
          <w:iCs/>
        </w:rPr>
      </w:pPr>
      <w:bookmarkStart w:id="0" w:name="_Hlk42771775"/>
      <w:r w:rsidRPr="00232538">
        <w:rPr>
          <w:rFonts w:ascii="Garamond" w:hAnsi="Garamond" w:cs="Times New Roman"/>
          <w:bCs/>
          <w:iCs/>
        </w:rPr>
        <w:t>Karolina Górniak-Prasnal</w:t>
      </w:r>
    </w:p>
    <w:p w:rsidR="008D3116" w:rsidRPr="00232538" w:rsidRDefault="008D3116" w:rsidP="008D3116">
      <w:pPr>
        <w:rPr>
          <w:rFonts w:ascii="Garamond" w:hAnsi="Garamond" w:cs="Times New Roman"/>
          <w:bCs/>
          <w:iCs/>
          <w:sz w:val="28"/>
          <w:szCs w:val="28"/>
        </w:rPr>
      </w:pPr>
    </w:p>
    <w:p w:rsidR="00C67C4C" w:rsidRPr="00232538" w:rsidRDefault="00C67C4C" w:rsidP="008D3116">
      <w:pPr>
        <w:jc w:val="center"/>
        <w:rPr>
          <w:rFonts w:ascii="Garamond" w:hAnsi="Garamond" w:cs="Times New Roman"/>
          <w:bCs/>
          <w:iCs/>
          <w:sz w:val="28"/>
          <w:szCs w:val="28"/>
        </w:rPr>
      </w:pPr>
      <w:r w:rsidRPr="00232538">
        <w:rPr>
          <w:rFonts w:ascii="Garamond" w:hAnsi="Garamond" w:cs="Times New Roman"/>
          <w:bCs/>
          <w:iCs/>
          <w:sz w:val="28"/>
          <w:szCs w:val="28"/>
        </w:rPr>
        <w:t>„Otwieranie wszechświata”.</w:t>
      </w:r>
    </w:p>
    <w:p w:rsidR="00C67C4C" w:rsidRPr="00232538" w:rsidRDefault="00C67C4C" w:rsidP="008D3116">
      <w:pPr>
        <w:jc w:val="center"/>
        <w:rPr>
          <w:rFonts w:ascii="Garamond" w:hAnsi="Garamond" w:cs="Times New Roman"/>
          <w:bCs/>
          <w:iCs/>
          <w:sz w:val="28"/>
          <w:szCs w:val="28"/>
        </w:rPr>
      </w:pPr>
      <w:r w:rsidRPr="00232538">
        <w:rPr>
          <w:rFonts w:ascii="Garamond" w:hAnsi="Garamond" w:cs="Times New Roman"/>
          <w:bCs/>
          <w:iCs/>
          <w:sz w:val="28"/>
          <w:szCs w:val="28"/>
        </w:rPr>
        <w:t>Polska powojenna awangarda poetycka:</w:t>
      </w:r>
    </w:p>
    <w:p w:rsidR="00C67C4C" w:rsidRPr="00232538" w:rsidRDefault="00C67C4C" w:rsidP="008D3116">
      <w:pPr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32538">
        <w:rPr>
          <w:rFonts w:ascii="Garamond" w:hAnsi="Garamond" w:cs="Times New Roman"/>
          <w:bCs/>
          <w:iCs/>
          <w:sz w:val="28"/>
          <w:szCs w:val="28"/>
        </w:rPr>
        <w:t>Tymoteusz Karpowicz i Krystyna Miłobędzka</w:t>
      </w:r>
    </w:p>
    <w:p w:rsidR="00C67C4C" w:rsidRPr="00232538" w:rsidRDefault="00C67C4C" w:rsidP="009859A1">
      <w:pPr>
        <w:spacing w:line="276" w:lineRule="auto"/>
        <w:jc w:val="both"/>
        <w:rPr>
          <w:rFonts w:ascii="Garamond" w:hAnsi="Garamond" w:cs="Times New Roman"/>
          <w:b/>
          <w:bCs/>
        </w:rPr>
      </w:pPr>
    </w:p>
    <w:p w:rsidR="00A057FC" w:rsidRPr="00232538" w:rsidRDefault="00175718" w:rsidP="008D3116">
      <w:pPr>
        <w:spacing w:line="276" w:lineRule="auto"/>
        <w:jc w:val="center"/>
        <w:rPr>
          <w:rFonts w:ascii="Garamond" w:hAnsi="Garamond" w:cs="Times New Roman"/>
          <w:b/>
          <w:bCs/>
        </w:rPr>
      </w:pPr>
      <w:r w:rsidRPr="00232538">
        <w:rPr>
          <w:rFonts w:ascii="Garamond" w:hAnsi="Garamond" w:cs="Times New Roman"/>
          <w:b/>
          <w:bCs/>
        </w:rPr>
        <w:t>Streszczenie</w:t>
      </w:r>
    </w:p>
    <w:p w:rsidR="008D3116" w:rsidRPr="00232538" w:rsidRDefault="008D3116" w:rsidP="008D3116">
      <w:pPr>
        <w:spacing w:line="276" w:lineRule="auto"/>
        <w:jc w:val="center"/>
        <w:rPr>
          <w:rFonts w:ascii="Garamond" w:hAnsi="Garamond" w:cs="Times New Roman"/>
          <w:b/>
          <w:bCs/>
        </w:rPr>
      </w:pPr>
    </w:p>
    <w:bookmarkEnd w:id="0"/>
    <w:p w:rsidR="009859A1" w:rsidRPr="00232538" w:rsidRDefault="009859A1" w:rsidP="009859A1">
      <w:pPr>
        <w:spacing w:line="276" w:lineRule="auto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 xml:space="preserve">Celem </w:t>
      </w:r>
      <w:r w:rsidR="008D3116" w:rsidRPr="00232538">
        <w:rPr>
          <w:rFonts w:ascii="Garamond" w:hAnsi="Garamond" w:cs="Times New Roman"/>
        </w:rPr>
        <w:t>niniejszej rozprawy doktorskiej</w:t>
      </w:r>
      <w:r w:rsidRPr="00232538">
        <w:rPr>
          <w:rFonts w:ascii="Garamond" w:hAnsi="Garamond" w:cs="Times New Roman"/>
        </w:rPr>
        <w:t xml:space="preserve"> jest </w:t>
      </w:r>
      <w:r w:rsidR="00A17B2B" w:rsidRPr="00232538">
        <w:rPr>
          <w:rFonts w:ascii="Garamond" w:hAnsi="Garamond" w:cs="Times New Roman"/>
        </w:rPr>
        <w:t xml:space="preserve">przedstawienie </w:t>
      </w:r>
      <w:r w:rsidR="00474812">
        <w:rPr>
          <w:rFonts w:ascii="Garamond" w:hAnsi="Garamond" w:cs="Times New Roman"/>
        </w:rPr>
        <w:t xml:space="preserve">efektów </w:t>
      </w:r>
      <w:r w:rsidR="00A17B2B" w:rsidRPr="00232538">
        <w:rPr>
          <w:rFonts w:ascii="Garamond" w:hAnsi="Garamond" w:cs="Times New Roman"/>
        </w:rPr>
        <w:t xml:space="preserve">innowacyjnego sposobu </w:t>
      </w:r>
      <w:r w:rsidR="00E63D46">
        <w:rPr>
          <w:rFonts w:ascii="Garamond" w:hAnsi="Garamond" w:cs="Times New Roman"/>
        </w:rPr>
        <w:t>czytania</w:t>
      </w:r>
      <w:r w:rsidRPr="00232538">
        <w:rPr>
          <w:rFonts w:ascii="Garamond" w:hAnsi="Garamond" w:cs="Times New Roman"/>
        </w:rPr>
        <w:t xml:space="preserve"> poezji Tymoteusza Karpowicza (1921–2005) i Krystyny Miłobędzkiej (1932–),</w:t>
      </w:r>
      <w:r w:rsidR="00A17B2B" w:rsidRPr="00232538">
        <w:rPr>
          <w:rFonts w:ascii="Garamond" w:hAnsi="Garamond" w:cs="Times New Roman"/>
        </w:rPr>
        <w:t xml:space="preserve"> który polega na</w:t>
      </w:r>
      <w:r w:rsidRPr="00232538">
        <w:rPr>
          <w:rFonts w:ascii="Garamond" w:hAnsi="Garamond" w:cs="Times New Roman"/>
        </w:rPr>
        <w:t xml:space="preserve"> podjęciu lektury relacyjnej, tj. takiej, w której te dwa </w:t>
      </w:r>
      <w:r w:rsidR="008D3116" w:rsidRPr="00232538">
        <w:rPr>
          <w:rFonts w:ascii="Garamond" w:hAnsi="Garamond" w:cs="Times New Roman"/>
        </w:rPr>
        <w:t xml:space="preserve">powojenne </w:t>
      </w:r>
      <w:r w:rsidRPr="00232538">
        <w:rPr>
          <w:rFonts w:ascii="Garamond" w:hAnsi="Garamond" w:cs="Times New Roman"/>
        </w:rPr>
        <w:t xml:space="preserve">projekty poezji </w:t>
      </w:r>
      <w:r w:rsidR="008D3116" w:rsidRPr="00232538">
        <w:rPr>
          <w:rFonts w:ascii="Garamond" w:hAnsi="Garamond" w:cs="Times New Roman"/>
        </w:rPr>
        <w:t>awangardowej</w:t>
      </w:r>
      <w:r w:rsidRPr="00232538">
        <w:rPr>
          <w:rFonts w:ascii="Garamond" w:hAnsi="Garamond" w:cs="Times New Roman"/>
        </w:rPr>
        <w:t xml:space="preserve"> nawzajem </w:t>
      </w:r>
      <w:r w:rsidR="00226D5D" w:rsidRPr="00232538">
        <w:rPr>
          <w:rFonts w:ascii="Garamond" w:hAnsi="Garamond" w:cs="Times New Roman"/>
        </w:rPr>
        <w:t xml:space="preserve">się </w:t>
      </w:r>
      <w:r w:rsidRPr="00232538">
        <w:rPr>
          <w:rFonts w:ascii="Garamond" w:hAnsi="Garamond" w:cs="Times New Roman"/>
        </w:rPr>
        <w:t>oświetla</w:t>
      </w:r>
      <w:r w:rsidR="00226D5D">
        <w:rPr>
          <w:rFonts w:ascii="Garamond" w:hAnsi="Garamond" w:cs="Times New Roman"/>
        </w:rPr>
        <w:t>ją</w:t>
      </w:r>
      <w:r w:rsidRPr="00232538">
        <w:rPr>
          <w:rFonts w:ascii="Garamond" w:hAnsi="Garamond" w:cs="Times New Roman"/>
        </w:rPr>
        <w:t xml:space="preserve"> i</w:t>
      </w:r>
      <w:r w:rsidR="00E63D46">
        <w:rPr>
          <w:rFonts w:ascii="Garamond" w:hAnsi="Garamond" w:cs="Times New Roman"/>
        </w:rPr>
        <w:t> </w:t>
      </w:r>
      <w:r w:rsidRPr="00232538">
        <w:rPr>
          <w:rFonts w:ascii="Garamond" w:hAnsi="Garamond" w:cs="Times New Roman"/>
        </w:rPr>
        <w:t>stanowi</w:t>
      </w:r>
      <w:r w:rsidR="00226D5D">
        <w:rPr>
          <w:rFonts w:ascii="Garamond" w:hAnsi="Garamond" w:cs="Times New Roman"/>
        </w:rPr>
        <w:t>ą</w:t>
      </w:r>
      <w:r w:rsidRPr="00232538">
        <w:rPr>
          <w:rFonts w:ascii="Garamond" w:hAnsi="Garamond" w:cs="Times New Roman"/>
        </w:rPr>
        <w:t xml:space="preserve"> dla siebie kontekst. </w:t>
      </w:r>
      <w:r w:rsidR="00A17B2B" w:rsidRPr="00232538">
        <w:rPr>
          <w:rFonts w:ascii="Garamond" w:hAnsi="Garamond" w:cs="Times New Roman"/>
        </w:rPr>
        <w:t>Ujęcie to w</w:t>
      </w:r>
      <w:r w:rsidRPr="00232538">
        <w:rPr>
          <w:rFonts w:ascii="Garamond" w:hAnsi="Garamond" w:cs="Times New Roman"/>
        </w:rPr>
        <w:t xml:space="preserve">ynika z przekonania o głębokim, choć do tej pory niewystarczająco </w:t>
      </w:r>
      <w:r w:rsidR="00914FE8" w:rsidRPr="00232538">
        <w:rPr>
          <w:rFonts w:ascii="Garamond" w:hAnsi="Garamond" w:cs="Times New Roman"/>
        </w:rPr>
        <w:t>eksponowanym w badaniach</w:t>
      </w:r>
      <w:r w:rsidRPr="00232538">
        <w:rPr>
          <w:rFonts w:ascii="Garamond" w:hAnsi="Garamond" w:cs="Times New Roman"/>
        </w:rPr>
        <w:t xml:space="preserve"> potencjale dialogicznym poezji obojga autorów, a także o możliwości przynajmniej częściowej rewizji </w:t>
      </w:r>
      <w:r w:rsidR="00474812">
        <w:rPr>
          <w:rFonts w:ascii="Garamond" w:hAnsi="Garamond" w:cs="Times New Roman"/>
        </w:rPr>
        <w:t>tezy</w:t>
      </w:r>
      <w:r w:rsidRPr="00232538">
        <w:rPr>
          <w:rFonts w:ascii="Garamond" w:hAnsi="Garamond" w:cs="Times New Roman"/>
        </w:rPr>
        <w:t xml:space="preserve"> o jej </w:t>
      </w:r>
      <w:r w:rsidR="00A17B2B" w:rsidRPr="00232538">
        <w:rPr>
          <w:rFonts w:ascii="Garamond" w:hAnsi="Garamond" w:cs="Times New Roman"/>
        </w:rPr>
        <w:t>hermetyczności.</w:t>
      </w:r>
      <w:r w:rsidRPr="00232538">
        <w:rPr>
          <w:rFonts w:ascii="Garamond" w:hAnsi="Garamond" w:cs="Times New Roman"/>
        </w:rPr>
        <w:t xml:space="preserve"> Lektura relacyjna pozwala</w:t>
      </w:r>
      <w:r w:rsidR="00914FE8" w:rsidRPr="00232538">
        <w:rPr>
          <w:rFonts w:ascii="Garamond" w:hAnsi="Garamond" w:cs="Times New Roman"/>
        </w:rPr>
        <w:t xml:space="preserve"> </w:t>
      </w:r>
      <w:r w:rsidRPr="00232538">
        <w:rPr>
          <w:rFonts w:ascii="Garamond" w:hAnsi="Garamond" w:cs="Times New Roman"/>
        </w:rPr>
        <w:t>zaobserwować wspólnotę postaw</w:t>
      </w:r>
      <w:r w:rsidR="00474812">
        <w:rPr>
          <w:rFonts w:ascii="Garamond" w:hAnsi="Garamond" w:cs="Times New Roman"/>
        </w:rPr>
        <w:t xml:space="preserve"> i zbieżności w wizjach</w:t>
      </w:r>
      <w:r w:rsidRPr="00232538">
        <w:rPr>
          <w:rFonts w:ascii="Garamond" w:hAnsi="Garamond" w:cs="Times New Roman"/>
        </w:rPr>
        <w:t xml:space="preserve"> poezji </w:t>
      </w:r>
      <w:r w:rsidR="00914FE8" w:rsidRPr="00232538">
        <w:rPr>
          <w:rFonts w:ascii="Garamond" w:hAnsi="Garamond" w:cs="Times New Roman"/>
        </w:rPr>
        <w:t>Karpowicza i Miłobędzkiej</w:t>
      </w:r>
      <w:r w:rsidRPr="00232538">
        <w:rPr>
          <w:rFonts w:ascii="Garamond" w:hAnsi="Garamond" w:cs="Times New Roman"/>
        </w:rPr>
        <w:t>, uzasadnić propozycje historycznoliterackiego umiejscowienia obu poetyk,</w:t>
      </w:r>
      <w:r w:rsidR="00914FE8" w:rsidRPr="00232538">
        <w:rPr>
          <w:rFonts w:ascii="Garamond" w:hAnsi="Garamond" w:cs="Times New Roman"/>
        </w:rPr>
        <w:t xml:space="preserve"> a także</w:t>
      </w:r>
      <w:r w:rsidRPr="00232538">
        <w:rPr>
          <w:rFonts w:ascii="Garamond" w:hAnsi="Garamond" w:cs="Times New Roman"/>
        </w:rPr>
        <w:t xml:space="preserve"> ujrzeć każdy z tych projektów z szerszej perspektywy. </w:t>
      </w:r>
      <w:r w:rsidR="00023289" w:rsidRPr="00232538">
        <w:rPr>
          <w:rFonts w:ascii="Garamond" w:hAnsi="Garamond" w:cs="Times New Roman"/>
        </w:rPr>
        <w:t xml:space="preserve">Przedmiotem analiz literackich zaprezentowanych w rozprawie są wybrane utwory poetyckie z różnych okresów twórczości, ale także teksty niepublikowane </w:t>
      </w:r>
      <w:r w:rsidR="00023289" w:rsidRPr="00232538">
        <w:rPr>
          <w:rFonts w:ascii="Garamond" w:hAnsi="Garamond" w:cs="Times New Roman"/>
        </w:rPr>
        <w:softHyphen/>
      </w:r>
      <w:r w:rsidR="00A17B2B" w:rsidRPr="00232538">
        <w:rPr>
          <w:rFonts w:ascii="Garamond" w:hAnsi="Garamond" w:cs="Times New Roman"/>
        </w:rPr>
        <w:t xml:space="preserve">i nieanalizowane wcześniej na szerszą skalę </w:t>
      </w:r>
      <w:r w:rsidR="00023289" w:rsidRPr="00232538">
        <w:rPr>
          <w:rFonts w:ascii="Garamond" w:hAnsi="Garamond" w:cs="Times New Roman"/>
        </w:rPr>
        <w:t>– maszynopisy i rękopisy pochodzące z archiwów</w:t>
      </w:r>
      <w:r w:rsidR="00555AE7" w:rsidRPr="00232538">
        <w:rPr>
          <w:rFonts w:ascii="Garamond" w:hAnsi="Garamond" w:cs="Times New Roman"/>
        </w:rPr>
        <w:t xml:space="preserve"> </w:t>
      </w:r>
      <w:r w:rsidR="00023289" w:rsidRPr="00232538">
        <w:rPr>
          <w:rFonts w:ascii="Garamond" w:hAnsi="Garamond" w:cs="Times New Roman"/>
        </w:rPr>
        <w:t>przechowywanych w Dziale Rękopisów Zakładu Narodowego im. Ossolińskich.</w:t>
      </w:r>
    </w:p>
    <w:p w:rsidR="006D27DB" w:rsidRPr="00232538" w:rsidRDefault="009859A1" w:rsidP="006D27DB">
      <w:pPr>
        <w:spacing w:line="276" w:lineRule="auto"/>
        <w:ind w:firstLine="567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 xml:space="preserve">Praca </w:t>
      </w:r>
      <w:r w:rsidR="00914FE8" w:rsidRPr="00232538">
        <w:rPr>
          <w:rFonts w:ascii="Garamond" w:hAnsi="Garamond" w:cs="Times New Roman"/>
        </w:rPr>
        <w:t>jest</w:t>
      </w:r>
      <w:r w:rsidRPr="00232538">
        <w:rPr>
          <w:rFonts w:ascii="Garamond" w:hAnsi="Garamond" w:cs="Times New Roman"/>
        </w:rPr>
        <w:t xml:space="preserve"> rozbudowan</w:t>
      </w:r>
      <w:r w:rsidR="00914FE8" w:rsidRPr="00232538">
        <w:rPr>
          <w:rFonts w:ascii="Garamond" w:hAnsi="Garamond" w:cs="Times New Roman"/>
        </w:rPr>
        <w:t>ą</w:t>
      </w:r>
      <w:r w:rsidRPr="00232538">
        <w:rPr>
          <w:rFonts w:ascii="Garamond" w:hAnsi="Garamond" w:cs="Times New Roman"/>
        </w:rPr>
        <w:t xml:space="preserve"> </w:t>
      </w:r>
      <w:r w:rsidR="00914FE8" w:rsidRPr="00232538">
        <w:rPr>
          <w:rFonts w:ascii="Garamond" w:hAnsi="Garamond" w:cs="Times New Roman"/>
        </w:rPr>
        <w:t>analizą</w:t>
      </w:r>
      <w:r w:rsidRPr="00232538">
        <w:rPr>
          <w:rFonts w:ascii="Garamond" w:hAnsi="Garamond" w:cs="Times New Roman"/>
        </w:rPr>
        <w:t xml:space="preserve"> strategii, technik i idei poetyckich </w:t>
      </w:r>
      <w:r w:rsidR="00914FE8" w:rsidRPr="00232538">
        <w:rPr>
          <w:rFonts w:ascii="Garamond" w:hAnsi="Garamond" w:cs="Times New Roman"/>
        </w:rPr>
        <w:t>dwojga autorów, a poza tym daje</w:t>
      </w:r>
      <w:r w:rsidRPr="00232538">
        <w:rPr>
          <w:rFonts w:ascii="Garamond" w:hAnsi="Garamond" w:cs="Times New Roman"/>
        </w:rPr>
        <w:t xml:space="preserve"> wgląd w historię biograficznych związków między </w:t>
      </w:r>
      <w:r w:rsidR="00914FE8" w:rsidRPr="00232538">
        <w:rPr>
          <w:rFonts w:ascii="Garamond" w:hAnsi="Garamond" w:cs="Times New Roman"/>
        </w:rPr>
        <w:t>nimi</w:t>
      </w:r>
      <w:r w:rsidRPr="00232538">
        <w:rPr>
          <w:rFonts w:ascii="Garamond" w:hAnsi="Garamond" w:cs="Times New Roman"/>
        </w:rPr>
        <w:t xml:space="preserve"> </w:t>
      </w:r>
      <w:r w:rsidR="00555AE7" w:rsidRPr="00232538">
        <w:rPr>
          <w:rFonts w:ascii="Garamond" w:hAnsi="Garamond" w:cs="Times New Roman"/>
        </w:rPr>
        <w:t>i</w:t>
      </w:r>
      <w:r w:rsidRPr="00232538">
        <w:rPr>
          <w:rFonts w:ascii="Garamond" w:hAnsi="Garamond" w:cs="Times New Roman"/>
        </w:rPr>
        <w:t xml:space="preserve"> charakter relacji, </w:t>
      </w:r>
      <w:r w:rsidR="00555AE7" w:rsidRPr="00232538">
        <w:rPr>
          <w:rFonts w:ascii="Garamond" w:hAnsi="Garamond" w:cs="Times New Roman"/>
        </w:rPr>
        <w:t>jaka łączy</w:t>
      </w:r>
      <w:r w:rsidRPr="00232538">
        <w:rPr>
          <w:rFonts w:ascii="Garamond" w:hAnsi="Garamond" w:cs="Times New Roman"/>
        </w:rPr>
        <w:t xml:space="preserve"> dwa poetyckie projekty. </w:t>
      </w:r>
      <w:r w:rsidR="0073390D" w:rsidRPr="00232538">
        <w:rPr>
          <w:rFonts w:ascii="Garamond" w:hAnsi="Garamond" w:cs="Times New Roman"/>
        </w:rPr>
        <w:t>R</w:t>
      </w:r>
      <w:r w:rsidRPr="00232538">
        <w:rPr>
          <w:rFonts w:ascii="Garamond" w:hAnsi="Garamond" w:cs="Times New Roman"/>
        </w:rPr>
        <w:t xml:space="preserve">ozprawa </w:t>
      </w:r>
      <w:r w:rsidR="00914FE8" w:rsidRPr="00232538">
        <w:rPr>
          <w:rFonts w:ascii="Garamond" w:hAnsi="Garamond" w:cs="Times New Roman"/>
        </w:rPr>
        <w:t>stanowi</w:t>
      </w:r>
      <w:r w:rsidRPr="00232538">
        <w:rPr>
          <w:rFonts w:ascii="Garamond" w:hAnsi="Garamond" w:cs="Times New Roman"/>
        </w:rPr>
        <w:t xml:space="preserve"> </w:t>
      </w:r>
      <w:r w:rsidR="00555AE7" w:rsidRPr="00232538">
        <w:rPr>
          <w:rFonts w:ascii="Garamond" w:hAnsi="Garamond" w:cs="Times New Roman"/>
        </w:rPr>
        <w:t>szeroko</w:t>
      </w:r>
      <w:r w:rsidRPr="00232538">
        <w:rPr>
          <w:rFonts w:ascii="Garamond" w:hAnsi="Garamond" w:cs="Times New Roman"/>
        </w:rPr>
        <w:t xml:space="preserve"> zakrojon</w:t>
      </w:r>
      <w:r w:rsidR="00914FE8" w:rsidRPr="00232538">
        <w:rPr>
          <w:rFonts w:ascii="Garamond" w:hAnsi="Garamond" w:cs="Times New Roman"/>
        </w:rPr>
        <w:t>e studium dotyczące</w:t>
      </w:r>
      <w:r w:rsidRPr="00232538">
        <w:rPr>
          <w:rFonts w:ascii="Garamond" w:hAnsi="Garamond" w:cs="Times New Roman"/>
        </w:rPr>
        <w:t xml:space="preserve"> powojennej awangard</w:t>
      </w:r>
      <w:r w:rsidR="00914FE8" w:rsidRPr="00232538">
        <w:rPr>
          <w:rFonts w:ascii="Garamond" w:hAnsi="Garamond" w:cs="Times New Roman"/>
        </w:rPr>
        <w:t>y</w:t>
      </w:r>
      <w:r w:rsidRPr="00232538">
        <w:rPr>
          <w:rFonts w:ascii="Garamond" w:hAnsi="Garamond" w:cs="Times New Roman"/>
        </w:rPr>
        <w:t xml:space="preserve"> poetyckiej w</w:t>
      </w:r>
      <w:r w:rsidR="00E63D46">
        <w:rPr>
          <w:rFonts w:ascii="Garamond" w:hAnsi="Garamond" w:cs="Times New Roman"/>
        </w:rPr>
        <w:t> </w:t>
      </w:r>
      <w:r w:rsidRPr="00232538">
        <w:rPr>
          <w:rFonts w:ascii="Garamond" w:hAnsi="Garamond" w:cs="Times New Roman"/>
        </w:rPr>
        <w:t>Polsce</w:t>
      </w:r>
      <w:r w:rsidR="00914FE8" w:rsidRPr="00232538">
        <w:rPr>
          <w:rFonts w:ascii="Garamond" w:hAnsi="Garamond" w:cs="Times New Roman"/>
        </w:rPr>
        <w:t xml:space="preserve"> –</w:t>
      </w:r>
      <w:r w:rsidRPr="00232538">
        <w:rPr>
          <w:rFonts w:ascii="Garamond" w:hAnsi="Garamond" w:cs="Times New Roman"/>
        </w:rPr>
        <w:t xml:space="preserve"> jej </w:t>
      </w:r>
      <w:r w:rsidR="00914FE8" w:rsidRPr="00232538">
        <w:rPr>
          <w:rFonts w:ascii="Garamond" w:hAnsi="Garamond" w:cs="Times New Roman"/>
        </w:rPr>
        <w:t>tradycji</w:t>
      </w:r>
      <w:r w:rsidRPr="00232538">
        <w:rPr>
          <w:rFonts w:ascii="Garamond" w:hAnsi="Garamond" w:cs="Times New Roman"/>
        </w:rPr>
        <w:t xml:space="preserve">, założeń, praktyk i oddziaływania na poezję najnowszą. Utwory Karpowicza i Miłobędzkiej widziane w tym kontekście okazują się propozycjami wysoce oryginalnymi, a jednocześnie </w:t>
      </w:r>
      <w:r w:rsidR="0056654A" w:rsidRPr="00232538">
        <w:rPr>
          <w:rFonts w:ascii="Garamond" w:hAnsi="Garamond" w:cs="Times New Roman"/>
        </w:rPr>
        <w:t>w jakimś zakresie</w:t>
      </w:r>
      <w:r w:rsidRPr="00232538">
        <w:rPr>
          <w:rFonts w:ascii="Garamond" w:hAnsi="Garamond" w:cs="Times New Roman"/>
        </w:rPr>
        <w:t xml:space="preserve"> reprezentatywnymi wobec bardziej ogólnych tendencji w literaturze powojennej. </w:t>
      </w:r>
      <w:bookmarkStart w:id="1" w:name="_Hlk42797508"/>
      <w:bookmarkStart w:id="2" w:name="_Hlk42798601"/>
      <w:r w:rsidR="00FC0EBE" w:rsidRPr="00232538">
        <w:rPr>
          <w:rFonts w:ascii="Garamond" w:hAnsi="Garamond" w:cs="Times New Roman"/>
        </w:rPr>
        <w:t>W niniejszej dysertacji omówiono</w:t>
      </w:r>
      <w:r w:rsidR="00685C12" w:rsidRPr="00232538">
        <w:rPr>
          <w:rFonts w:ascii="Garamond" w:hAnsi="Garamond" w:cs="Times New Roman"/>
        </w:rPr>
        <w:t xml:space="preserve"> i </w:t>
      </w:r>
      <w:r w:rsidR="00FC0EBE" w:rsidRPr="00232538">
        <w:rPr>
          <w:rFonts w:ascii="Garamond" w:hAnsi="Garamond" w:cs="Times New Roman"/>
        </w:rPr>
        <w:t>s</w:t>
      </w:r>
      <w:r w:rsidR="00685C12" w:rsidRPr="00232538">
        <w:rPr>
          <w:rFonts w:ascii="Garamond" w:hAnsi="Garamond" w:cs="Times New Roman"/>
        </w:rPr>
        <w:t>charakteryz</w:t>
      </w:r>
      <w:r w:rsidR="00FC0EBE" w:rsidRPr="00232538">
        <w:rPr>
          <w:rFonts w:ascii="Garamond" w:hAnsi="Garamond" w:cs="Times New Roman"/>
        </w:rPr>
        <w:t>owano</w:t>
      </w:r>
      <w:r w:rsidRPr="00232538">
        <w:rPr>
          <w:rFonts w:ascii="Garamond" w:hAnsi="Garamond" w:cs="Times New Roman"/>
        </w:rPr>
        <w:t xml:space="preserve"> dw</w:t>
      </w:r>
      <w:r w:rsidR="00625932" w:rsidRPr="00232538">
        <w:rPr>
          <w:rFonts w:ascii="Garamond" w:hAnsi="Garamond" w:cs="Times New Roman"/>
        </w:rPr>
        <w:t>a</w:t>
      </w:r>
      <w:r w:rsidRPr="00232538">
        <w:rPr>
          <w:rFonts w:ascii="Garamond" w:hAnsi="Garamond" w:cs="Times New Roman"/>
        </w:rPr>
        <w:t xml:space="preserve"> </w:t>
      </w:r>
      <w:r w:rsidR="00685C12" w:rsidRPr="00232538">
        <w:rPr>
          <w:rFonts w:ascii="Garamond" w:hAnsi="Garamond" w:cs="Times New Roman"/>
        </w:rPr>
        <w:t xml:space="preserve">częściowo pokrewne, lecz znacząco różniące się od siebie </w:t>
      </w:r>
      <w:r w:rsidRPr="00232538">
        <w:rPr>
          <w:rFonts w:ascii="Garamond" w:hAnsi="Garamond" w:cs="Times New Roman"/>
        </w:rPr>
        <w:t>projekt</w:t>
      </w:r>
      <w:r w:rsidR="00FC0EBE" w:rsidRPr="00232538">
        <w:rPr>
          <w:rFonts w:ascii="Garamond" w:hAnsi="Garamond" w:cs="Times New Roman"/>
        </w:rPr>
        <w:t>y</w:t>
      </w:r>
      <w:r w:rsidRPr="00232538">
        <w:rPr>
          <w:rFonts w:ascii="Garamond" w:hAnsi="Garamond" w:cs="Times New Roman"/>
        </w:rPr>
        <w:t xml:space="preserve"> </w:t>
      </w:r>
      <w:r w:rsidR="00625932" w:rsidRPr="00232538">
        <w:rPr>
          <w:rFonts w:ascii="Garamond" w:hAnsi="Garamond" w:cs="Times New Roman"/>
        </w:rPr>
        <w:t xml:space="preserve">poezji awangardowej, które </w:t>
      </w:r>
      <w:r w:rsidR="00DE5E22" w:rsidRPr="00232538">
        <w:rPr>
          <w:rFonts w:ascii="Garamond" w:hAnsi="Garamond" w:cs="Times New Roman"/>
        </w:rPr>
        <w:t>rozgrywają się nie tylko w sferze tekstu, lecz także realnego życia, dlatego określono je tu jako projekty</w:t>
      </w:r>
      <w:r w:rsidR="00FC0EBE" w:rsidRPr="00232538">
        <w:rPr>
          <w:rFonts w:ascii="Garamond" w:hAnsi="Garamond" w:cs="Times New Roman"/>
        </w:rPr>
        <w:t xml:space="preserve"> lingwistyczno-egzystencjaln</w:t>
      </w:r>
      <w:r w:rsidR="00DE5E22" w:rsidRPr="00232538">
        <w:rPr>
          <w:rFonts w:ascii="Garamond" w:hAnsi="Garamond" w:cs="Times New Roman"/>
        </w:rPr>
        <w:t>e</w:t>
      </w:r>
      <w:r w:rsidRPr="00232538">
        <w:rPr>
          <w:rFonts w:ascii="Garamond" w:hAnsi="Garamond" w:cs="Times New Roman"/>
        </w:rPr>
        <w:t>.</w:t>
      </w:r>
      <w:bookmarkEnd w:id="1"/>
      <w:r w:rsidR="00685C12" w:rsidRPr="00232538">
        <w:rPr>
          <w:rFonts w:ascii="Garamond" w:hAnsi="Garamond" w:cs="Times New Roman"/>
        </w:rPr>
        <w:t xml:space="preserve"> </w:t>
      </w:r>
      <w:bookmarkEnd w:id="2"/>
      <w:r w:rsidR="006D27DB" w:rsidRPr="00232538">
        <w:rPr>
          <w:rFonts w:ascii="Garamond" w:hAnsi="Garamond" w:cs="Times New Roman"/>
        </w:rPr>
        <w:t>Autentyczność poetyckiej wizji wynika z</w:t>
      </w:r>
      <w:r w:rsidR="00E63D46">
        <w:rPr>
          <w:rFonts w:ascii="Garamond" w:hAnsi="Garamond" w:cs="Times New Roman"/>
        </w:rPr>
        <w:t> </w:t>
      </w:r>
      <w:r w:rsidR="006D27DB" w:rsidRPr="00232538">
        <w:rPr>
          <w:rFonts w:ascii="Garamond" w:hAnsi="Garamond" w:cs="Times New Roman"/>
        </w:rPr>
        <w:t>zakorzenienia w bezpośrednim doświadczeniu poety, który ma świadomość, że sfera tworzenia jest nierozerwalnie związana ze sferą bycia. To z kolei ma określony wpływ na charakter relacji nawiązanej z</w:t>
      </w:r>
      <w:r w:rsidR="00E63D46">
        <w:rPr>
          <w:rFonts w:ascii="Garamond" w:hAnsi="Garamond" w:cs="Times New Roman"/>
        </w:rPr>
        <w:t> </w:t>
      </w:r>
      <w:r w:rsidR="006D27DB" w:rsidRPr="00232538">
        <w:rPr>
          <w:rFonts w:ascii="Garamond" w:hAnsi="Garamond" w:cs="Times New Roman"/>
        </w:rPr>
        <w:t xml:space="preserve">czytelnikiem. </w:t>
      </w:r>
    </w:p>
    <w:p w:rsidR="00023289" w:rsidRPr="00232538" w:rsidRDefault="009859A1" w:rsidP="008C564F">
      <w:pPr>
        <w:spacing w:line="276" w:lineRule="auto"/>
        <w:ind w:firstLine="567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 xml:space="preserve">Praca ma charakter </w:t>
      </w:r>
      <w:r w:rsidRPr="00232538">
        <w:rPr>
          <w:rFonts w:ascii="Garamond" w:hAnsi="Garamond" w:cs="Times New Roman"/>
          <w:i/>
        </w:rPr>
        <w:t>stricte</w:t>
      </w:r>
      <w:r w:rsidRPr="00232538">
        <w:rPr>
          <w:rFonts w:ascii="Garamond" w:hAnsi="Garamond" w:cs="Times New Roman"/>
        </w:rPr>
        <w:t xml:space="preserve"> interpretacyjny, dlatego dyskusje na temat zakresu </w:t>
      </w:r>
      <w:r w:rsidR="00DE5E22" w:rsidRPr="00232538">
        <w:rPr>
          <w:rFonts w:ascii="Garamond" w:hAnsi="Garamond" w:cs="Times New Roman"/>
        </w:rPr>
        <w:t xml:space="preserve">stosowanych w niej </w:t>
      </w:r>
      <w:r w:rsidR="00E63D46" w:rsidRPr="00232538">
        <w:rPr>
          <w:rFonts w:ascii="Garamond" w:hAnsi="Garamond" w:cs="Times New Roman"/>
        </w:rPr>
        <w:t xml:space="preserve">kategorii </w:t>
      </w:r>
      <w:r w:rsidRPr="00232538">
        <w:rPr>
          <w:rFonts w:ascii="Garamond" w:hAnsi="Garamond" w:cs="Times New Roman"/>
        </w:rPr>
        <w:t>historycznoliterackich ustęp</w:t>
      </w:r>
      <w:r w:rsidR="00685C12" w:rsidRPr="00232538">
        <w:rPr>
          <w:rFonts w:ascii="Garamond" w:hAnsi="Garamond" w:cs="Times New Roman"/>
        </w:rPr>
        <w:t>ują</w:t>
      </w:r>
      <w:r w:rsidRPr="00232538">
        <w:rPr>
          <w:rFonts w:ascii="Garamond" w:hAnsi="Garamond" w:cs="Times New Roman"/>
        </w:rPr>
        <w:t xml:space="preserve"> pola </w:t>
      </w:r>
      <w:r w:rsidR="00A37D1D" w:rsidRPr="00232538">
        <w:rPr>
          <w:rFonts w:ascii="Garamond" w:hAnsi="Garamond" w:cs="Times New Roman"/>
        </w:rPr>
        <w:t xml:space="preserve">uważnym, ale i otwartym na pozatekstowe konteksty </w:t>
      </w:r>
      <w:r w:rsidRPr="00232538">
        <w:rPr>
          <w:rFonts w:ascii="Garamond" w:hAnsi="Garamond" w:cs="Times New Roman"/>
        </w:rPr>
        <w:t xml:space="preserve">analizom </w:t>
      </w:r>
      <w:r w:rsidR="00A37D1D" w:rsidRPr="00232538">
        <w:rPr>
          <w:rFonts w:ascii="Garamond" w:hAnsi="Garamond" w:cs="Times New Roman"/>
        </w:rPr>
        <w:t>utworów poetyckich</w:t>
      </w:r>
      <w:r w:rsidR="00685C12" w:rsidRPr="00232538">
        <w:rPr>
          <w:rFonts w:ascii="Garamond" w:hAnsi="Garamond" w:cs="Times New Roman"/>
        </w:rPr>
        <w:t xml:space="preserve">. Twórczość Karpowicza i Miłobędzkiej konsekwentnie określa się </w:t>
      </w:r>
      <w:r w:rsidR="005F343E" w:rsidRPr="00232538">
        <w:rPr>
          <w:rFonts w:ascii="Garamond" w:hAnsi="Garamond" w:cs="Times New Roman"/>
        </w:rPr>
        <w:t>w tym studium</w:t>
      </w:r>
      <w:r w:rsidR="00685C12" w:rsidRPr="00232538">
        <w:rPr>
          <w:rFonts w:ascii="Garamond" w:hAnsi="Garamond" w:cs="Times New Roman"/>
        </w:rPr>
        <w:t xml:space="preserve"> jako przykłady poezji powojennej awangardy, jednak</w:t>
      </w:r>
      <w:r w:rsidR="00D67BB4" w:rsidRPr="00232538">
        <w:rPr>
          <w:rFonts w:ascii="Garamond" w:hAnsi="Garamond" w:cs="Times New Roman"/>
        </w:rPr>
        <w:t xml:space="preserve"> ważnymi </w:t>
      </w:r>
      <w:r w:rsidR="00DE5E22" w:rsidRPr="00232538">
        <w:rPr>
          <w:rFonts w:ascii="Garamond" w:hAnsi="Garamond" w:cs="Times New Roman"/>
        </w:rPr>
        <w:t>punktami odniesienia</w:t>
      </w:r>
      <w:r w:rsidR="00D67BB4" w:rsidRPr="00232538">
        <w:rPr>
          <w:rFonts w:ascii="Garamond" w:hAnsi="Garamond" w:cs="Times New Roman"/>
        </w:rPr>
        <w:t xml:space="preserve"> są takie </w:t>
      </w:r>
      <w:r w:rsidR="00E63D46">
        <w:rPr>
          <w:rFonts w:ascii="Garamond" w:hAnsi="Garamond" w:cs="Times New Roman"/>
        </w:rPr>
        <w:t>pojęcia istotne dla</w:t>
      </w:r>
      <w:r w:rsidR="00D67BB4" w:rsidRPr="00232538">
        <w:rPr>
          <w:rFonts w:ascii="Garamond" w:hAnsi="Garamond" w:cs="Times New Roman"/>
        </w:rPr>
        <w:t xml:space="preserve"> opisu literatury XX wieku, jak </w:t>
      </w:r>
      <w:proofErr w:type="spellStart"/>
      <w:r w:rsidR="00D67BB4" w:rsidRPr="00232538">
        <w:rPr>
          <w:rFonts w:ascii="Garamond" w:hAnsi="Garamond" w:cs="Times New Roman"/>
        </w:rPr>
        <w:t>neoawangarda</w:t>
      </w:r>
      <w:proofErr w:type="spellEnd"/>
      <w:r w:rsidR="00D67BB4" w:rsidRPr="00232538">
        <w:rPr>
          <w:rFonts w:ascii="Garamond" w:hAnsi="Garamond" w:cs="Times New Roman"/>
        </w:rPr>
        <w:t xml:space="preserve">, ariergarda czy modernizm. </w:t>
      </w:r>
      <w:r w:rsidR="00A37D1D" w:rsidRPr="00232538">
        <w:rPr>
          <w:rFonts w:ascii="Garamond" w:hAnsi="Garamond" w:cs="Times New Roman"/>
        </w:rPr>
        <w:t xml:space="preserve">W zakresie metodologii kluczowe okazały się rozpoznania rodzimych badaczy, jak i krytyków z kręgu anglo-amerykańskiego (M. </w:t>
      </w:r>
      <w:proofErr w:type="spellStart"/>
      <w:r w:rsidR="00A37D1D" w:rsidRPr="00232538">
        <w:rPr>
          <w:rFonts w:ascii="Garamond" w:hAnsi="Garamond" w:cs="Times New Roman"/>
        </w:rPr>
        <w:t>Perloff</w:t>
      </w:r>
      <w:proofErr w:type="spellEnd"/>
      <w:r w:rsidR="00A37D1D" w:rsidRPr="00232538">
        <w:rPr>
          <w:rFonts w:ascii="Garamond" w:hAnsi="Garamond" w:cs="Times New Roman"/>
        </w:rPr>
        <w:t>, G.</w:t>
      </w:r>
      <w:r w:rsidR="00E63D46">
        <w:rPr>
          <w:rFonts w:ascii="Garamond" w:hAnsi="Garamond" w:cs="Times New Roman"/>
        </w:rPr>
        <w:t> </w:t>
      </w:r>
      <w:proofErr w:type="spellStart"/>
      <w:r w:rsidR="00A37D1D" w:rsidRPr="00232538">
        <w:rPr>
          <w:rFonts w:ascii="Garamond" w:hAnsi="Garamond" w:cs="Times New Roman"/>
        </w:rPr>
        <w:t>Bruns</w:t>
      </w:r>
      <w:proofErr w:type="spellEnd"/>
      <w:r w:rsidR="00A37D1D" w:rsidRPr="00232538">
        <w:rPr>
          <w:rFonts w:ascii="Garamond" w:hAnsi="Garamond" w:cs="Times New Roman"/>
        </w:rPr>
        <w:t xml:space="preserve">, J. </w:t>
      </w:r>
      <w:proofErr w:type="spellStart"/>
      <w:r w:rsidR="00A37D1D" w:rsidRPr="00232538">
        <w:rPr>
          <w:rFonts w:ascii="Garamond" w:hAnsi="Garamond" w:cs="Times New Roman"/>
        </w:rPr>
        <w:t>McGann</w:t>
      </w:r>
      <w:proofErr w:type="spellEnd"/>
      <w:r w:rsidR="00A37D1D" w:rsidRPr="00232538">
        <w:rPr>
          <w:rFonts w:ascii="Garamond" w:hAnsi="Garamond" w:cs="Times New Roman"/>
        </w:rPr>
        <w:t xml:space="preserve">, J. </w:t>
      </w:r>
      <w:proofErr w:type="spellStart"/>
      <w:r w:rsidR="00A37D1D" w:rsidRPr="00232538">
        <w:rPr>
          <w:rFonts w:ascii="Garamond" w:hAnsi="Garamond" w:cs="Times New Roman"/>
        </w:rPr>
        <w:t>Hillis</w:t>
      </w:r>
      <w:proofErr w:type="spellEnd"/>
      <w:r w:rsidR="00A37D1D" w:rsidRPr="00232538">
        <w:rPr>
          <w:rFonts w:ascii="Garamond" w:hAnsi="Garamond" w:cs="Times New Roman"/>
        </w:rPr>
        <w:t xml:space="preserve"> Miller).</w:t>
      </w:r>
    </w:p>
    <w:p w:rsidR="009859A1" w:rsidRPr="00232538" w:rsidRDefault="00DE5E22" w:rsidP="006D27DB">
      <w:pPr>
        <w:spacing w:line="276" w:lineRule="auto"/>
        <w:ind w:firstLine="567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>Przedstawione w rozprawie</w:t>
      </w:r>
      <w:r w:rsidR="005F343E" w:rsidRPr="00232538">
        <w:rPr>
          <w:rFonts w:ascii="Garamond" w:hAnsi="Garamond" w:cs="Times New Roman"/>
        </w:rPr>
        <w:t xml:space="preserve"> analiz</w:t>
      </w:r>
      <w:r w:rsidRPr="00232538">
        <w:rPr>
          <w:rFonts w:ascii="Garamond" w:hAnsi="Garamond" w:cs="Times New Roman"/>
        </w:rPr>
        <w:t>y</w:t>
      </w:r>
      <w:r w:rsidR="005F343E" w:rsidRPr="00232538">
        <w:rPr>
          <w:rFonts w:ascii="Garamond" w:hAnsi="Garamond" w:cs="Times New Roman"/>
        </w:rPr>
        <w:t xml:space="preserve"> i interpretacj</w:t>
      </w:r>
      <w:r w:rsidRPr="00232538">
        <w:rPr>
          <w:rFonts w:ascii="Garamond" w:hAnsi="Garamond" w:cs="Times New Roman"/>
        </w:rPr>
        <w:t>e</w:t>
      </w:r>
      <w:r w:rsidR="005F343E" w:rsidRPr="00232538">
        <w:rPr>
          <w:rFonts w:ascii="Garamond" w:hAnsi="Garamond" w:cs="Times New Roman"/>
        </w:rPr>
        <w:t xml:space="preserve"> tekstów literackich </w:t>
      </w:r>
      <w:r w:rsidRPr="00232538">
        <w:rPr>
          <w:rFonts w:ascii="Garamond" w:hAnsi="Garamond" w:cs="Times New Roman"/>
        </w:rPr>
        <w:t>zostały ukazane na tle</w:t>
      </w:r>
      <w:r w:rsidR="005F343E" w:rsidRPr="00232538">
        <w:rPr>
          <w:rFonts w:ascii="Garamond" w:hAnsi="Garamond" w:cs="Times New Roman"/>
        </w:rPr>
        <w:t xml:space="preserve"> koncepcj</w:t>
      </w:r>
      <w:r w:rsidRPr="00232538">
        <w:rPr>
          <w:rFonts w:ascii="Garamond" w:hAnsi="Garamond" w:cs="Times New Roman"/>
        </w:rPr>
        <w:t>i</w:t>
      </w:r>
      <w:r w:rsidR="005F343E" w:rsidRPr="00232538">
        <w:rPr>
          <w:rFonts w:ascii="Garamond" w:hAnsi="Garamond" w:cs="Times New Roman"/>
        </w:rPr>
        <w:t xml:space="preserve"> „poezji niemożliwej”, o której pisał Tymoteusz Karpowicz, a której postulaty wydają się bliskie również Krystynie Miłobędzkiej. </w:t>
      </w:r>
      <w:r w:rsidRPr="00232538">
        <w:rPr>
          <w:rFonts w:ascii="Garamond" w:hAnsi="Garamond" w:cs="Times New Roman"/>
        </w:rPr>
        <w:t>Jest to</w:t>
      </w:r>
      <w:r w:rsidR="005F343E" w:rsidRPr="00232538">
        <w:rPr>
          <w:rFonts w:ascii="Garamond" w:hAnsi="Garamond" w:cs="Times New Roman"/>
        </w:rPr>
        <w:t xml:space="preserve"> </w:t>
      </w:r>
      <w:r w:rsidR="00E63D46">
        <w:rPr>
          <w:rFonts w:ascii="Garamond" w:hAnsi="Garamond" w:cs="Times New Roman"/>
        </w:rPr>
        <w:t>rodzaj</w:t>
      </w:r>
      <w:r w:rsidR="005F343E" w:rsidRPr="00232538">
        <w:rPr>
          <w:rFonts w:ascii="Garamond" w:hAnsi="Garamond" w:cs="Times New Roman"/>
        </w:rPr>
        <w:t xml:space="preserve"> poezji poszukującej nowych form wyrazu, afirmującej ruch i zmianę, </w:t>
      </w:r>
      <w:r w:rsidR="005F343E" w:rsidRPr="00232538">
        <w:rPr>
          <w:rFonts w:ascii="Garamond" w:hAnsi="Garamond" w:cs="Times New Roman"/>
        </w:rPr>
        <w:lastRenderedPageBreak/>
        <w:t xml:space="preserve">sprawdzającej możliwości języka. </w:t>
      </w:r>
      <w:r w:rsidR="00E63D46">
        <w:rPr>
          <w:rFonts w:ascii="Garamond" w:hAnsi="Garamond" w:cs="Times New Roman"/>
        </w:rPr>
        <w:t>T</w:t>
      </w:r>
      <w:r w:rsidRPr="00232538">
        <w:rPr>
          <w:rFonts w:ascii="Garamond" w:hAnsi="Garamond" w:cs="Times New Roman"/>
        </w:rPr>
        <w:t>en model</w:t>
      </w:r>
      <w:r w:rsidR="005F343E" w:rsidRPr="00232538">
        <w:rPr>
          <w:rFonts w:ascii="Garamond" w:hAnsi="Garamond" w:cs="Times New Roman"/>
        </w:rPr>
        <w:t xml:space="preserve"> poezji można nazwać </w:t>
      </w:r>
      <w:proofErr w:type="spellStart"/>
      <w:r w:rsidR="005F343E" w:rsidRPr="00232538">
        <w:rPr>
          <w:rFonts w:ascii="Garamond" w:hAnsi="Garamond" w:cs="Times New Roman"/>
        </w:rPr>
        <w:t>transgresywn</w:t>
      </w:r>
      <w:r w:rsidRPr="00232538">
        <w:rPr>
          <w:rFonts w:ascii="Garamond" w:hAnsi="Garamond" w:cs="Times New Roman"/>
        </w:rPr>
        <w:t>ym</w:t>
      </w:r>
      <w:proofErr w:type="spellEnd"/>
      <w:r w:rsidR="005F343E" w:rsidRPr="00232538">
        <w:rPr>
          <w:rFonts w:ascii="Garamond" w:hAnsi="Garamond" w:cs="Times New Roman"/>
        </w:rPr>
        <w:t>, gdyż jej celem jest próba wykroczenia poza przyjęte</w:t>
      </w:r>
      <w:r w:rsidRPr="00232538">
        <w:rPr>
          <w:rFonts w:ascii="Garamond" w:hAnsi="Garamond" w:cs="Times New Roman"/>
        </w:rPr>
        <w:t xml:space="preserve"> przez daną wspólnotę interpretacyjną ko</w:t>
      </w:r>
      <w:r w:rsidR="005F343E" w:rsidRPr="00232538">
        <w:rPr>
          <w:rFonts w:ascii="Garamond" w:hAnsi="Garamond" w:cs="Times New Roman"/>
        </w:rPr>
        <w:t xml:space="preserve">nwencje wypowiedzi oraz wyrażalności. </w:t>
      </w:r>
      <w:r w:rsidR="009859A1" w:rsidRPr="00232538">
        <w:rPr>
          <w:rFonts w:ascii="Garamond" w:hAnsi="Garamond" w:cs="Times New Roman"/>
          <w:iCs/>
        </w:rPr>
        <w:t>Poezja niemożliwa</w:t>
      </w:r>
      <w:r w:rsidR="009859A1" w:rsidRPr="00232538">
        <w:rPr>
          <w:rFonts w:ascii="Garamond" w:hAnsi="Garamond" w:cs="Times New Roman"/>
        </w:rPr>
        <w:t xml:space="preserve"> </w:t>
      </w:r>
      <w:r w:rsidR="005F343E" w:rsidRPr="00232538">
        <w:rPr>
          <w:rFonts w:ascii="Garamond" w:hAnsi="Garamond" w:cs="Times New Roman"/>
        </w:rPr>
        <w:t xml:space="preserve">w ujęciu Karpowicza i Miłobędzkiej ma swoje ugruntowanie w określonej tradycji polskiej poezji </w:t>
      </w:r>
      <w:proofErr w:type="spellStart"/>
      <w:r w:rsidR="005F343E" w:rsidRPr="00232538">
        <w:rPr>
          <w:rFonts w:ascii="Garamond" w:hAnsi="Garamond" w:cs="Times New Roman"/>
        </w:rPr>
        <w:t>premodernistycznej</w:t>
      </w:r>
      <w:proofErr w:type="spellEnd"/>
      <w:r w:rsidR="005F343E" w:rsidRPr="00232538">
        <w:rPr>
          <w:rFonts w:ascii="Garamond" w:hAnsi="Garamond" w:cs="Times New Roman"/>
        </w:rPr>
        <w:t xml:space="preserve"> i nowoczesnej, </w:t>
      </w:r>
      <w:r w:rsidR="009859A1" w:rsidRPr="00232538">
        <w:rPr>
          <w:rFonts w:ascii="Garamond" w:hAnsi="Garamond" w:cs="Times New Roman"/>
        </w:rPr>
        <w:t xml:space="preserve">której patronują tacy autorzy, jak </w:t>
      </w:r>
      <w:r w:rsidRPr="00232538">
        <w:rPr>
          <w:rFonts w:ascii="Garamond" w:hAnsi="Garamond" w:cs="Times New Roman"/>
        </w:rPr>
        <w:t xml:space="preserve">Cyprian </w:t>
      </w:r>
      <w:r w:rsidR="009859A1" w:rsidRPr="00232538">
        <w:rPr>
          <w:rFonts w:ascii="Garamond" w:hAnsi="Garamond" w:cs="Times New Roman"/>
        </w:rPr>
        <w:t>Norwid,</w:t>
      </w:r>
      <w:r w:rsidRPr="00232538">
        <w:rPr>
          <w:rFonts w:ascii="Garamond" w:hAnsi="Garamond" w:cs="Times New Roman"/>
        </w:rPr>
        <w:t xml:space="preserve"> Bolesław</w:t>
      </w:r>
      <w:r w:rsidR="009859A1" w:rsidRPr="00232538">
        <w:rPr>
          <w:rFonts w:ascii="Garamond" w:hAnsi="Garamond" w:cs="Times New Roman"/>
        </w:rPr>
        <w:t xml:space="preserve"> Leśmian, </w:t>
      </w:r>
      <w:r w:rsidRPr="00232538">
        <w:rPr>
          <w:rFonts w:ascii="Garamond" w:hAnsi="Garamond" w:cs="Times New Roman"/>
        </w:rPr>
        <w:t xml:space="preserve">Julian </w:t>
      </w:r>
      <w:r w:rsidR="009859A1" w:rsidRPr="00232538">
        <w:rPr>
          <w:rFonts w:ascii="Garamond" w:hAnsi="Garamond" w:cs="Times New Roman"/>
        </w:rPr>
        <w:t>Przyboś. To praktyka pisania</w:t>
      </w:r>
      <w:r w:rsidR="00E63D46">
        <w:rPr>
          <w:rFonts w:ascii="Garamond" w:hAnsi="Garamond" w:cs="Times New Roman"/>
        </w:rPr>
        <w:t xml:space="preserve"> pojętego jako</w:t>
      </w:r>
      <w:r w:rsidR="005F343E" w:rsidRPr="00232538">
        <w:rPr>
          <w:rFonts w:ascii="Garamond" w:hAnsi="Garamond" w:cs="Times New Roman"/>
        </w:rPr>
        <w:t xml:space="preserve"> </w:t>
      </w:r>
      <w:r w:rsidR="009859A1" w:rsidRPr="00232538">
        <w:rPr>
          <w:rFonts w:ascii="Garamond" w:hAnsi="Garamond" w:cs="Times New Roman"/>
        </w:rPr>
        <w:t>epistemologiczn</w:t>
      </w:r>
      <w:r w:rsidR="00E63D46">
        <w:rPr>
          <w:rFonts w:ascii="Garamond" w:hAnsi="Garamond" w:cs="Times New Roman"/>
        </w:rPr>
        <w:t>y</w:t>
      </w:r>
      <w:r w:rsidR="009859A1" w:rsidRPr="00232538">
        <w:rPr>
          <w:rFonts w:ascii="Garamond" w:hAnsi="Garamond" w:cs="Times New Roman"/>
        </w:rPr>
        <w:t xml:space="preserve"> eksperyment i przygod</w:t>
      </w:r>
      <w:r w:rsidR="00E63D46">
        <w:rPr>
          <w:rFonts w:ascii="Garamond" w:hAnsi="Garamond" w:cs="Times New Roman"/>
        </w:rPr>
        <w:t>a</w:t>
      </w:r>
      <w:r w:rsidR="008C564F" w:rsidRPr="00232538">
        <w:rPr>
          <w:rFonts w:ascii="Garamond" w:hAnsi="Garamond" w:cs="Times New Roman"/>
        </w:rPr>
        <w:t xml:space="preserve">, a jej stawką </w:t>
      </w:r>
      <w:r w:rsidR="00E63D46">
        <w:rPr>
          <w:rFonts w:ascii="Garamond" w:hAnsi="Garamond" w:cs="Times New Roman"/>
        </w:rPr>
        <w:t>okazuje się</w:t>
      </w:r>
      <w:r w:rsidR="008C564F" w:rsidRPr="00232538">
        <w:rPr>
          <w:rFonts w:ascii="Garamond" w:hAnsi="Garamond" w:cs="Times New Roman"/>
        </w:rPr>
        <w:t xml:space="preserve"> w</w:t>
      </w:r>
      <w:r w:rsidR="009859A1" w:rsidRPr="00232538">
        <w:rPr>
          <w:rFonts w:ascii="Garamond" w:hAnsi="Garamond" w:cs="Times New Roman"/>
        </w:rPr>
        <w:t>ynalezienie języka próbującego pogodzić poznawcze i</w:t>
      </w:r>
      <w:r w:rsidR="00E63D46">
        <w:rPr>
          <w:rFonts w:ascii="Garamond" w:hAnsi="Garamond" w:cs="Times New Roman"/>
        </w:rPr>
        <w:t> </w:t>
      </w:r>
      <w:r w:rsidR="009859A1" w:rsidRPr="00232538">
        <w:rPr>
          <w:rFonts w:ascii="Garamond" w:hAnsi="Garamond" w:cs="Times New Roman"/>
        </w:rPr>
        <w:t xml:space="preserve">egzystencjalne aporie, z którymi boryka się </w:t>
      </w:r>
      <w:r w:rsidR="006D27DB" w:rsidRPr="00232538">
        <w:rPr>
          <w:rFonts w:ascii="Garamond" w:hAnsi="Garamond" w:cs="Times New Roman"/>
        </w:rPr>
        <w:t xml:space="preserve">poeta epoki </w:t>
      </w:r>
      <w:r w:rsidR="009859A1" w:rsidRPr="00232538">
        <w:rPr>
          <w:rFonts w:ascii="Garamond" w:hAnsi="Garamond" w:cs="Times New Roman"/>
        </w:rPr>
        <w:t>ponowoczesn</w:t>
      </w:r>
      <w:r w:rsidR="006D27DB" w:rsidRPr="00232538">
        <w:rPr>
          <w:rFonts w:ascii="Garamond" w:hAnsi="Garamond" w:cs="Times New Roman"/>
        </w:rPr>
        <w:t>ej</w:t>
      </w:r>
      <w:r w:rsidR="009859A1" w:rsidRPr="00232538">
        <w:rPr>
          <w:rFonts w:ascii="Garamond" w:hAnsi="Garamond" w:cs="Times New Roman"/>
        </w:rPr>
        <w:t xml:space="preserve">. Kluczowym motywem w lekturze poezji Karpowicza i Miłobędzkiej </w:t>
      </w:r>
      <w:r w:rsidR="008C564F" w:rsidRPr="00232538">
        <w:rPr>
          <w:rFonts w:ascii="Garamond" w:hAnsi="Garamond" w:cs="Times New Roman"/>
        </w:rPr>
        <w:t>stał się</w:t>
      </w:r>
      <w:r w:rsidR="009859A1" w:rsidRPr="00232538">
        <w:rPr>
          <w:rFonts w:ascii="Garamond" w:hAnsi="Garamond" w:cs="Times New Roman"/>
        </w:rPr>
        <w:t xml:space="preserve"> w tej rozprawie </w:t>
      </w:r>
      <w:r w:rsidR="008C564F" w:rsidRPr="00232538">
        <w:rPr>
          <w:rFonts w:ascii="Garamond" w:hAnsi="Garamond" w:cs="Times New Roman"/>
        </w:rPr>
        <w:t xml:space="preserve">tytułowy </w:t>
      </w:r>
      <w:r w:rsidR="009859A1" w:rsidRPr="00232538">
        <w:rPr>
          <w:rFonts w:ascii="Garamond" w:hAnsi="Garamond" w:cs="Times New Roman"/>
        </w:rPr>
        <w:t xml:space="preserve">gest otwarcia, </w:t>
      </w:r>
      <w:r w:rsidR="008C564F" w:rsidRPr="00232538">
        <w:rPr>
          <w:rFonts w:ascii="Garamond" w:hAnsi="Garamond" w:cs="Times New Roman"/>
        </w:rPr>
        <w:t>przewijający</w:t>
      </w:r>
      <w:r w:rsidR="009859A1" w:rsidRPr="00232538">
        <w:rPr>
          <w:rFonts w:ascii="Garamond" w:hAnsi="Garamond" w:cs="Times New Roman"/>
        </w:rPr>
        <w:t xml:space="preserve"> się w</w:t>
      </w:r>
      <w:r w:rsidR="00E63D46">
        <w:rPr>
          <w:rFonts w:ascii="Garamond" w:hAnsi="Garamond" w:cs="Times New Roman"/>
        </w:rPr>
        <w:t> </w:t>
      </w:r>
      <w:r w:rsidR="009859A1" w:rsidRPr="00232538">
        <w:rPr>
          <w:rFonts w:ascii="Garamond" w:hAnsi="Garamond" w:cs="Times New Roman"/>
        </w:rPr>
        <w:t>twórczości i wypowiedziach obojga autorów. Gest</w:t>
      </w:r>
      <w:r w:rsidR="006D27DB" w:rsidRPr="00232538">
        <w:rPr>
          <w:rFonts w:ascii="Garamond" w:hAnsi="Garamond" w:cs="Times New Roman"/>
        </w:rPr>
        <w:t>y</w:t>
      </w:r>
      <w:r w:rsidR="009859A1" w:rsidRPr="00232538">
        <w:rPr>
          <w:rFonts w:ascii="Garamond" w:hAnsi="Garamond" w:cs="Times New Roman"/>
        </w:rPr>
        <w:t xml:space="preserve"> otwarcia zaobserwować można </w:t>
      </w:r>
      <w:r w:rsidR="006D27DB" w:rsidRPr="00232538">
        <w:rPr>
          <w:rFonts w:ascii="Garamond" w:hAnsi="Garamond" w:cs="Times New Roman"/>
        </w:rPr>
        <w:t>wówczas, gdy</w:t>
      </w:r>
      <w:r w:rsidR="009859A1" w:rsidRPr="00232538">
        <w:rPr>
          <w:rFonts w:ascii="Garamond" w:hAnsi="Garamond" w:cs="Times New Roman"/>
        </w:rPr>
        <w:t xml:space="preserve"> poeta lub poetka decydują się na poszerzenie pola możliwości wypowiedzi lirycznej</w:t>
      </w:r>
      <w:r w:rsidR="008C564F" w:rsidRPr="00232538">
        <w:rPr>
          <w:rFonts w:ascii="Garamond" w:hAnsi="Garamond" w:cs="Times New Roman"/>
        </w:rPr>
        <w:t xml:space="preserve"> – </w:t>
      </w:r>
      <w:r w:rsidR="006D27DB" w:rsidRPr="00232538">
        <w:rPr>
          <w:rFonts w:ascii="Garamond" w:hAnsi="Garamond" w:cs="Times New Roman"/>
        </w:rPr>
        <w:t xml:space="preserve">na </w:t>
      </w:r>
      <w:r w:rsidR="009859A1" w:rsidRPr="00232538">
        <w:rPr>
          <w:rFonts w:ascii="Garamond" w:hAnsi="Garamond" w:cs="Times New Roman"/>
        </w:rPr>
        <w:t>eksperymentaln</w:t>
      </w:r>
      <w:r w:rsidR="008C564F" w:rsidRPr="00232538">
        <w:rPr>
          <w:rFonts w:ascii="Garamond" w:hAnsi="Garamond" w:cs="Times New Roman"/>
        </w:rPr>
        <w:t>e</w:t>
      </w:r>
      <w:r w:rsidR="009859A1" w:rsidRPr="00232538">
        <w:rPr>
          <w:rFonts w:ascii="Garamond" w:hAnsi="Garamond" w:cs="Times New Roman"/>
        </w:rPr>
        <w:t xml:space="preserve"> przesunię</w:t>
      </w:r>
      <w:r w:rsidR="008C564F" w:rsidRPr="00232538">
        <w:rPr>
          <w:rFonts w:ascii="Garamond" w:hAnsi="Garamond" w:cs="Times New Roman"/>
        </w:rPr>
        <w:t>cia</w:t>
      </w:r>
      <w:r w:rsidR="009859A1" w:rsidRPr="00232538">
        <w:rPr>
          <w:rFonts w:ascii="Garamond" w:hAnsi="Garamond" w:cs="Times New Roman"/>
        </w:rPr>
        <w:t xml:space="preserve"> w obrębie poetyki</w:t>
      </w:r>
      <w:r w:rsidR="006D27DB" w:rsidRPr="00232538">
        <w:rPr>
          <w:rFonts w:ascii="Garamond" w:hAnsi="Garamond" w:cs="Times New Roman"/>
        </w:rPr>
        <w:t xml:space="preserve"> tekstu</w:t>
      </w:r>
      <w:r w:rsidR="009859A1" w:rsidRPr="00232538">
        <w:rPr>
          <w:rFonts w:ascii="Garamond" w:hAnsi="Garamond" w:cs="Times New Roman"/>
        </w:rPr>
        <w:t xml:space="preserve">, </w:t>
      </w:r>
      <w:r w:rsidR="006D27DB" w:rsidRPr="00232538">
        <w:rPr>
          <w:rFonts w:ascii="Garamond" w:hAnsi="Garamond" w:cs="Times New Roman"/>
        </w:rPr>
        <w:t xml:space="preserve">jego </w:t>
      </w:r>
      <w:r w:rsidR="008C564F" w:rsidRPr="00232538">
        <w:rPr>
          <w:rFonts w:ascii="Garamond" w:hAnsi="Garamond" w:cs="Times New Roman"/>
        </w:rPr>
        <w:t xml:space="preserve">warstwy wizualnej i materialnej </w:t>
      </w:r>
      <w:r w:rsidR="006D27DB" w:rsidRPr="00232538">
        <w:rPr>
          <w:rFonts w:ascii="Garamond" w:hAnsi="Garamond" w:cs="Times New Roman"/>
        </w:rPr>
        <w:t>oraz</w:t>
      </w:r>
      <w:r w:rsidR="008C564F" w:rsidRPr="00232538">
        <w:rPr>
          <w:rFonts w:ascii="Garamond" w:hAnsi="Garamond" w:cs="Times New Roman"/>
        </w:rPr>
        <w:t xml:space="preserve"> </w:t>
      </w:r>
      <w:r w:rsidR="00FC6D68">
        <w:rPr>
          <w:rFonts w:ascii="Garamond" w:hAnsi="Garamond" w:cs="Times New Roman"/>
        </w:rPr>
        <w:t xml:space="preserve">na </w:t>
      </w:r>
      <w:r w:rsidR="008C564F" w:rsidRPr="00232538">
        <w:rPr>
          <w:rFonts w:ascii="Garamond" w:hAnsi="Garamond" w:cs="Times New Roman"/>
        </w:rPr>
        <w:t>zabiegi służące</w:t>
      </w:r>
      <w:r w:rsidR="009859A1" w:rsidRPr="00232538">
        <w:rPr>
          <w:rFonts w:ascii="Garamond" w:hAnsi="Garamond" w:cs="Times New Roman"/>
        </w:rPr>
        <w:t xml:space="preserve"> ekspansji języka poetyckiego na obszary uznawane za niepoetyckie.</w:t>
      </w:r>
      <w:r w:rsidR="008C564F" w:rsidRPr="00232538">
        <w:rPr>
          <w:rFonts w:ascii="Garamond" w:hAnsi="Garamond" w:cs="Times New Roman"/>
        </w:rPr>
        <w:t xml:space="preserve"> </w:t>
      </w:r>
      <w:r w:rsidR="006D27DB" w:rsidRPr="00232538">
        <w:rPr>
          <w:rFonts w:ascii="Garamond" w:hAnsi="Garamond" w:cs="Times New Roman"/>
        </w:rPr>
        <w:t xml:space="preserve">Z kolei postawa otwartości ze strony </w:t>
      </w:r>
      <w:r w:rsidR="00232538" w:rsidRPr="00232538">
        <w:rPr>
          <w:rFonts w:ascii="Garamond" w:hAnsi="Garamond" w:cs="Times New Roman"/>
        </w:rPr>
        <w:t>odbiorcy</w:t>
      </w:r>
      <w:r w:rsidR="006D27DB" w:rsidRPr="00232538">
        <w:rPr>
          <w:rFonts w:ascii="Garamond" w:hAnsi="Garamond" w:cs="Times New Roman"/>
        </w:rPr>
        <w:t xml:space="preserve"> oznacza gotowość na komunikacyjne nieporozumienie, ale i na doświadczenie lekturowe zupełnie nowej jakości.</w:t>
      </w:r>
    </w:p>
    <w:p w:rsidR="007B4859" w:rsidRPr="00232538" w:rsidRDefault="009859A1" w:rsidP="009859A1">
      <w:pPr>
        <w:spacing w:line="276" w:lineRule="auto"/>
        <w:ind w:firstLine="567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 xml:space="preserve">Część pierwsza, poświęcona zagadnieniom teoretycznym, służy </w:t>
      </w:r>
      <w:r w:rsidR="00FD2986" w:rsidRPr="00232538">
        <w:rPr>
          <w:rFonts w:ascii="Garamond" w:hAnsi="Garamond" w:cs="Times New Roman"/>
        </w:rPr>
        <w:t>określeniu</w:t>
      </w:r>
      <w:r w:rsidR="007B4859" w:rsidRPr="00232538">
        <w:rPr>
          <w:rFonts w:ascii="Garamond" w:hAnsi="Garamond" w:cs="Times New Roman"/>
        </w:rPr>
        <w:t xml:space="preserve"> założeń dysertacji, </w:t>
      </w:r>
      <w:r w:rsidRPr="00232538">
        <w:rPr>
          <w:rFonts w:ascii="Garamond" w:hAnsi="Garamond" w:cs="Times New Roman"/>
        </w:rPr>
        <w:t>wprowadzeniu w część interpretacyjną</w:t>
      </w:r>
      <w:r w:rsidR="007B4859" w:rsidRPr="00232538">
        <w:rPr>
          <w:rFonts w:ascii="Garamond" w:hAnsi="Garamond" w:cs="Times New Roman"/>
        </w:rPr>
        <w:t xml:space="preserve"> oraz</w:t>
      </w:r>
      <w:r w:rsidRPr="00232538">
        <w:rPr>
          <w:rFonts w:ascii="Garamond" w:hAnsi="Garamond" w:cs="Times New Roman"/>
        </w:rPr>
        <w:t xml:space="preserve"> </w:t>
      </w:r>
      <w:r w:rsidR="007B4859" w:rsidRPr="00232538">
        <w:rPr>
          <w:rFonts w:ascii="Garamond" w:hAnsi="Garamond" w:cs="Times New Roman"/>
        </w:rPr>
        <w:t>przedstawieniu metodologii i zaplecza teoretycznego</w:t>
      </w:r>
      <w:r w:rsidRPr="00232538">
        <w:rPr>
          <w:rFonts w:ascii="Garamond" w:hAnsi="Garamond" w:cs="Times New Roman"/>
        </w:rPr>
        <w:t xml:space="preserve">. </w:t>
      </w:r>
      <w:r w:rsidR="007B4859" w:rsidRPr="00232538">
        <w:rPr>
          <w:rFonts w:ascii="Garamond" w:hAnsi="Garamond" w:cs="Times New Roman"/>
        </w:rPr>
        <w:t>Rozdział pierwszy</w:t>
      </w:r>
      <w:r w:rsidRPr="00232538">
        <w:rPr>
          <w:rFonts w:ascii="Garamond" w:hAnsi="Garamond" w:cs="Times New Roman"/>
        </w:rPr>
        <w:t xml:space="preserve"> </w:t>
      </w:r>
      <w:r w:rsidR="007B4859" w:rsidRPr="00232538">
        <w:rPr>
          <w:rFonts w:ascii="Garamond" w:hAnsi="Garamond" w:cs="Times New Roman"/>
        </w:rPr>
        <w:t xml:space="preserve">prezentuje stan badań nad twórczością Karpowicza i Miłobędzkiej, a także istotne z punktu widzenia </w:t>
      </w:r>
      <w:r w:rsidR="00FD2986" w:rsidRPr="00232538">
        <w:rPr>
          <w:rFonts w:ascii="Garamond" w:hAnsi="Garamond" w:cs="Times New Roman"/>
        </w:rPr>
        <w:t>celów</w:t>
      </w:r>
      <w:r w:rsidR="007B4859" w:rsidRPr="00232538">
        <w:rPr>
          <w:rFonts w:ascii="Garamond" w:hAnsi="Garamond" w:cs="Times New Roman"/>
        </w:rPr>
        <w:t xml:space="preserve"> rozprawy </w:t>
      </w:r>
      <w:r w:rsidRPr="00232538">
        <w:rPr>
          <w:rFonts w:ascii="Garamond" w:hAnsi="Garamond" w:cs="Times New Roman"/>
        </w:rPr>
        <w:t>rozważania badaczy</w:t>
      </w:r>
      <w:r w:rsidR="007B4859" w:rsidRPr="00232538">
        <w:rPr>
          <w:rFonts w:ascii="Garamond" w:hAnsi="Garamond" w:cs="Times New Roman"/>
        </w:rPr>
        <w:t xml:space="preserve"> poezji współczesnej z kręgu modernizmu, awangardy i</w:t>
      </w:r>
      <w:r w:rsidR="00FC6D68">
        <w:rPr>
          <w:rFonts w:ascii="Garamond" w:hAnsi="Garamond" w:cs="Times New Roman"/>
        </w:rPr>
        <w:t> </w:t>
      </w:r>
      <w:proofErr w:type="spellStart"/>
      <w:r w:rsidR="007B4859" w:rsidRPr="00232538">
        <w:rPr>
          <w:rFonts w:ascii="Garamond" w:hAnsi="Garamond" w:cs="Times New Roman"/>
        </w:rPr>
        <w:t>neoawangardy</w:t>
      </w:r>
      <w:proofErr w:type="spellEnd"/>
      <w:r w:rsidR="007B4859" w:rsidRPr="00232538">
        <w:rPr>
          <w:rFonts w:ascii="Garamond" w:hAnsi="Garamond" w:cs="Times New Roman"/>
        </w:rPr>
        <w:t>.</w:t>
      </w:r>
      <w:r w:rsidRPr="00232538">
        <w:rPr>
          <w:rFonts w:ascii="Garamond" w:hAnsi="Garamond" w:cs="Times New Roman"/>
        </w:rPr>
        <w:t xml:space="preserve"> Rozdział drugi ma na celu przybliżenie </w:t>
      </w:r>
      <w:r w:rsidR="00FD2986" w:rsidRPr="00232538">
        <w:rPr>
          <w:rFonts w:ascii="Garamond" w:hAnsi="Garamond" w:cs="Times New Roman"/>
        </w:rPr>
        <w:t xml:space="preserve">kluczowych </w:t>
      </w:r>
      <w:r w:rsidRPr="00232538">
        <w:rPr>
          <w:rFonts w:ascii="Garamond" w:hAnsi="Garamond" w:cs="Times New Roman"/>
        </w:rPr>
        <w:t xml:space="preserve">kontekstów (historycznoliterackich, filozoficznych, kulturowych) </w:t>
      </w:r>
      <w:r w:rsidR="007B4859" w:rsidRPr="00232538">
        <w:rPr>
          <w:rFonts w:ascii="Garamond" w:hAnsi="Garamond" w:cs="Times New Roman"/>
        </w:rPr>
        <w:t>i</w:t>
      </w:r>
      <w:r w:rsidRPr="00232538">
        <w:rPr>
          <w:rFonts w:ascii="Garamond" w:hAnsi="Garamond" w:cs="Times New Roman"/>
        </w:rPr>
        <w:t xml:space="preserve"> przygotow</w:t>
      </w:r>
      <w:r w:rsidR="007B4859" w:rsidRPr="00232538">
        <w:rPr>
          <w:rFonts w:ascii="Garamond" w:hAnsi="Garamond" w:cs="Times New Roman"/>
        </w:rPr>
        <w:t>uje</w:t>
      </w:r>
      <w:r w:rsidRPr="00232538">
        <w:rPr>
          <w:rFonts w:ascii="Garamond" w:hAnsi="Garamond" w:cs="Times New Roman"/>
        </w:rPr>
        <w:t xml:space="preserve"> </w:t>
      </w:r>
      <w:r w:rsidR="00232538" w:rsidRPr="00232538">
        <w:rPr>
          <w:rFonts w:ascii="Garamond" w:hAnsi="Garamond" w:cs="Times New Roman"/>
        </w:rPr>
        <w:t>C</w:t>
      </w:r>
      <w:r w:rsidRPr="00232538">
        <w:rPr>
          <w:rFonts w:ascii="Garamond" w:hAnsi="Garamond" w:cs="Times New Roman"/>
        </w:rPr>
        <w:t xml:space="preserve">zytelnika do </w:t>
      </w:r>
      <w:r w:rsidR="00FD2986" w:rsidRPr="00232538">
        <w:rPr>
          <w:rFonts w:ascii="Garamond" w:hAnsi="Garamond" w:cs="Times New Roman"/>
        </w:rPr>
        <w:t>lektury</w:t>
      </w:r>
      <w:r w:rsidRPr="00232538">
        <w:rPr>
          <w:rFonts w:ascii="Garamond" w:hAnsi="Garamond" w:cs="Times New Roman"/>
        </w:rPr>
        <w:t xml:space="preserve"> tekstów poetyckich</w:t>
      </w:r>
      <w:bookmarkStart w:id="3" w:name="_Hlk42799972"/>
      <w:r w:rsidR="007B4859" w:rsidRPr="00232538">
        <w:rPr>
          <w:rFonts w:ascii="Garamond" w:hAnsi="Garamond" w:cs="Times New Roman"/>
        </w:rPr>
        <w:t xml:space="preserve">, </w:t>
      </w:r>
      <w:r w:rsidR="00FD2986" w:rsidRPr="00232538">
        <w:rPr>
          <w:rFonts w:ascii="Garamond" w:hAnsi="Garamond" w:cs="Times New Roman"/>
        </w:rPr>
        <w:t>dlatego</w:t>
      </w:r>
      <w:r w:rsidR="007B4859" w:rsidRPr="00232538">
        <w:rPr>
          <w:rFonts w:ascii="Garamond" w:hAnsi="Garamond" w:cs="Times New Roman"/>
        </w:rPr>
        <w:t xml:space="preserve"> je</w:t>
      </w:r>
      <w:r w:rsidR="00FC6D68">
        <w:rPr>
          <w:rFonts w:ascii="Garamond" w:hAnsi="Garamond" w:cs="Times New Roman"/>
        </w:rPr>
        <w:t>go</w:t>
      </w:r>
      <w:r w:rsidR="007B4859" w:rsidRPr="00232538">
        <w:rPr>
          <w:rFonts w:ascii="Garamond" w:hAnsi="Garamond" w:cs="Times New Roman"/>
        </w:rPr>
        <w:t xml:space="preserve"> przedmiotem są eseje, </w:t>
      </w:r>
      <w:r w:rsidR="00C577D7" w:rsidRPr="00232538">
        <w:rPr>
          <w:rFonts w:ascii="Garamond" w:hAnsi="Garamond" w:cs="Times New Roman"/>
        </w:rPr>
        <w:t xml:space="preserve">listy i rozmowy obojga </w:t>
      </w:r>
      <w:r w:rsidR="00FD2986" w:rsidRPr="00232538">
        <w:rPr>
          <w:rFonts w:ascii="Garamond" w:hAnsi="Garamond" w:cs="Times New Roman"/>
        </w:rPr>
        <w:t>literatów</w:t>
      </w:r>
      <w:bookmarkEnd w:id="3"/>
      <w:r w:rsidR="007B4859" w:rsidRPr="00232538">
        <w:rPr>
          <w:rFonts w:ascii="Garamond" w:hAnsi="Garamond" w:cs="Times New Roman"/>
        </w:rPr>
        <w:t>.</w:t>
      </w:r>
    </w:p>
    <w:p w:rsidR="009859A1" w:rsidRPr="00232538" w:rsidRDefault="009859A1" w:rsidP="009859A1">
      <w:pPr>
        <w:spacing w:line="276" w:lineRule="auto"/>
        <w:ind w:firstLine="567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 xml:space="preserve">Druga, zasadnicza część </w:t>
      </w:r>
      <w:r w:rsidR="007B4859" w:rsidRPr="00232538">
        <w:rPr>
          <w:rFonts w:ascii="Garamond" w:hAnsi="Garamond" w:cs="Times New Roman"/>
        </w:rPr>
        <w:t>rozprawy</w:t>
      </w:r>
      <w:r w:rsidRPr="00232538">
        <w:rPr>
          <w:rFonts w:ascii="Garamond" w:hAnsi="Garamond" w:cs="Times New Roman"/>
        </w:rPr>
        <w:t xml:space="preserve"> zawiera analizy i interpretacje wybranych utworów poetyckich Karpowicza i Miłobędzkiej. Każdy z podrozdziałów dotyczy </w:t>
      </w:r>
      <w:r w:rsidR="00C577D7" w:rsidRPr="00232538">
        <w:rPr>
          <w:rFonts w:ascii="Garamond" w:hAnsi="Garamond" w:cs="Times New Roman"/>
        </w:rPr>
        <w:t>określonego</w:t>
      </w:r>
      <w:r w:rsidRPr="00232538">
        <w:rPr>
          <w:rFonts w:ascii="Garamond" w:hAnsi="Garamond" w:cs="Times New Roman"/>
        </w:rPr>
        <w:t xml:space="preserve"> aspektu twórczości </w:t>
      </w:r>
      <w:r w:rsidR="00FD2986" w:rsidRPr="00232538">
        <w:rPr>
          <w:rFonts w:ascii="Garamond" w:hAnsi="Garamond" w:cs="Times New Roman"/>
        </w:rPr>
        <w:t>obojga</w:t>
      </w:r>
      <w:r w:rsidRPr="00232538">
        <w:rPr>
          <w:rFonts w:ascii="Garamond" w:hAnsi="Garamond" w:cs="Times New Roman"/>
        </w:rPr>
        <w:t xml:space="preserve"> lub jednego z autorów, podrozdziały </w:t>
      </w:r>
      <w:r w:rsidR="00FD2986" w:rsidRPr="00232538">
        <w:rPr>
          <w:rFonts w:ascii="Garamond" w:hAnsi="Garamond" w:cs="Times New Roman"/>
        </w:rPr>
        <w:t>pogrupowano</w:t>
      </w:r>
      <w:r w:rsidRPr="00232538">
        <w:rPr>
          <w:rFonts w:ascii="Garamond" w:hAnsi="Garamond" w:cs="Times New Roman"/>
        </w:rPr>
        <w:t xml:space="preserve"> </w:t>
      </w:r>
      <w:r w:rsidR="00FD2986" w:rsidRPr="00232538">
        <w:rPr>
          <w:rFonts w:ascii="Garamond" w:hAnsi="Garamond" w:cs="Times New Roman"/>
        </w:rPr>
        <w:t xml:space="preserve">zaś w </w:t>
      </w:r>
      <w:r w:rsidRPr="00232538">
        <w:rPr>
          <w:rFonts w:ascii="Garamond" w:hAnsi="Garamond" w:cs="Times New Roman"/>
        </w:rPr>
        <w:t>szers</w:t>
      </w:r>
      <w:r w:rsidR="00FD2986" w:rsidRPr="00232538">
        <w:rPr>
          <w:rFonts w:ascii="Garamond" w:hAnsi="Garamond" w:cs="Times New Roman"/>
        </w:rPr>
        <w:t>ze</w:t>
      </w:r>
      <w:r w:rsidRPr="00232538">
        <w:rPr>
          <w:rFonts w:ascii="Garamond" w:hAnsi="Garamond" w:cs="Times New Roman"/>
        </w:rPr>
        <w:t xml:space="preserve"> blok</w:t>
      </w:r>
      <w:r w:rsidR="00FD2986" w:rsidRPr="00232538">
        <w:rPr>
          <w:rFonts w:ascii="Garamond" w:hAnsi="Garamond" w:cs="Times New Roman"/>
        </w:rPr>
        <w:t>i</w:t>
      </w:r>
      <w:r w:rsidRPr="00232538">
        <w:rPr>
          <w:rFonts w:ascii="Garamond" w:hAnsi="Garamond" w:cs="Times New Roman"/>
        </w:rPr>
        <w:t xml:space="preserve"> tematyczn</w:t>
      </w:r>
      <w:r w:rsidR="00FD2986" w:rsidRPr="00232538">
        <w:rPr>
          <w:rFonts w:ascii="Garamond" w:hAnsi="Garamond" w:cs="Times New Roman"/>
        </w:rPr>
        <w:t>e</w:t>
      </w:r>
      <w:r w:rsidRPr="00232538">
        <w:rPr>
          <w:rFonts w:ascii="Garamond" w:hAnsi="Garamond" w:cs="Times New Roman"/>
        </w:rPr>
        <w:t xml:space="preserve">. W ten sposób </w:t>
      </w:r>
      <w:r w:rsidR="006747B2" w:rsidRPr="00232538">
        <w:rPr>
          <w:rFonts w:ascii="Garamond" w:hAnsi="Garamond" w:cs="Times New Roman"/>
        </w:rPr>
        <w:t>o</w:t>
      </w:r>
      <w:r w:rsidRPr="00232538">
        <w:rPr>
          <w:rFonts w:ascii="Garamond" w:hAnsi="Garamond" w:cs="Times New Roman"/>
        </w:rPr>
        <w:t>ba języki poetyckie i obie koncepcje poezji</w:t>
      </w:r>
      <w:r w:rsidR="006747B2" w:rsidRPr="00232538">
        <w:rPr>
          <w:rFonts w:ascii="Garamond" w:hAnsi="Garamond" w:cs="Times New Roman"/>
        </w:rPr>
        <w:t>, czytane w zestawieniu</w:t>
      </w:r>
      <w:r w:rsidRPr="00232538">
        <w:rPr>
          <w:rFonts w:ascii="Garamond" w:hAnsi="Garamond" w:cs="Times New Roman"/>
        </w:rPr>
        <w:t xml:space="preserve">, jednocześnie wchodzą </w:t>
      </w:r>
      <w:r w:rsidR="006747B2" w:rsidRPr="00232538">
        <w:rPr>
          <w:rFonts w:ascii="Garamond" w:hAnsi="Garamond" w:cs="Times New Roman"/>
        </w:rPr>
        <w:t xml:space="preserve">ze sobą </w:t>
      </w:r>
      <w:r w:rsidRPr="00232538">
        <w:rPr>
          <w:rFonts w:ascii="Garamond" w:hAnsi="Garamond" w:cs="Times New Roman"/>
        </w:rPr>
        <w:t>w dialog i eksponują swą oryginalność.</w:t>
      </w:r>
      <w:r w:rsidR="00FD2986" w:rsidRPr="00232538">
        <w:rPr>
          <w:rFonts w:ascii="Garamond" w:hAnsi="Garamond" w:cs="Times New Roman"/>
        </w:rPr>
        <w:t xml:space="preserve"> </w:t>
      </w:r>
      <w:r w:rsidRPr="00232538">
        <w:rPr>
          <w:rFonts w:ascii="Garamond" w:hAnsi="Garamond" w:cs="Times New Roman"/>
        </w:rPr>
        <w:t>Celem</w:t>
      </w:r>
      <w:r w:rsidR="00D920C9" w:rsidRPr="00232538">
        <w:rPr>
          <w:rFonts w:ascii="Garamond" w:hAnsi="Garamond" w:cs="Times New Roman"/>
        </w:rPr>
        <w:t xml:space="preserve"> </w:t>
      </w:r>
      <w:r w:rsidR="00FD2986" w:rsidRPr="00232538">
        <w:rPr>
          <w:rFonts w:ascii="Garamond" w:hAnsi="Garamond" w:cs="Times New Roman"/>
        </w:rPr>
        <w:t xml:space="preserve">tej części </w:t>
      </w:r>
      <w:r w:rsidRPr="00232538">
        <w:rPr>
          <w:rFonts w:ascii="Garamond" w:hAnsi="Garamond" w:cs="Times New Roman"/>
        </w:rPr>
        <w:t xml:space="preserve">jest wskazanie lekturowych efektów </w:t>
      </w:r>
      <w:r w:rsidR="00FD2986" w:rsidRPr="00232538">
        <w:rPr>
          <w:rFonts w:ascii="Garamond" w:hAnsi="Garamond" w:cs="Times New Roman"/>
        </w:rPr>
        <w:t xml:space="preserve">różnego rodzaju </w:t>
      </w:r>
      <w:r w:rsidRPr="00232538">
        <w:rPr>
          <w:rFonts w:ascii="Garamond" w:hAnsi="Garamond" w:cs="Times New Roman"/>
        </w:rPr>
        <w:t>programowych zabiegów uniezwyklenia i hermetyzacji języka poetyckiego.</w:t>
      </w:r>
      <w:r w:rsidR="006747B2" w:rsidRPr="00232538">
        <w:rPr>
          <w:rFonts w:ascii="Garamond" w:hAnsi="Garamond" w:cs="Times New Roman"/>
        </w:rPr>
        <w:t xml:space="preserve"> Roz</w:t>
      </w:r>
      <w:r w:rsidRPr="00232538">
        <w:rPr>
          <w:rFonts w:ascii="Garamond" w:hAnsi="Garamond" w:cs="Times New Roman"/>
        </w:rPr>
        <w:t xml:space="preserve">dział trzeci </w:t>
      </w:r>
      <w:r w:rsidR="00FD2986" w:rsidRPr="00232538">
        <w:rPr>
          <w:rFonts w:ascii="Garamond" w:hAnsi="Garamond" w:cs="Times New Roman"/>
        </w:rPr>
        <w:t>omawia</w:t>
      </w:r>
      <w:r w:rsidRPr="00232538">
        <w:rPr>
          <w:rFonts w:ascii="Garamond" w:hAnsi="Garamond" w:cs="Times New Roman"/>
        </w:rPr>
        <w:t xml:space="preserve"> zagadnieni</w:t>
      </w:r>
      <w:r w:rsidR="00D920C9" w:rsidRPr="00232538">
        <w:rPr>
          <w:rFonts w:ascii="Garamond" w:hAnsi="Garamond" w:cs="Times New Roman"/>
        </w:rPr>
        <w:t>a</w:t>
      </w:r>
      <w:r w:rsidRPr="00232538">
        <w:rPr>
          <w:rFonts w:ascii="Garamond" w:hAnsi="Garamond" w:cs="Times New Roman"/>
        </w:rPr>
        <w:t xml:space="preserve"> reprezentacji</w:t>
      </w:r>
      <w:r w:rsidR="00D920C9" w:rsidRPr="00232538">
        <w:rPr>
          <w:rFonts w:ascii="Garamond" w:hAnsi="Garamond" w:cs="Times New Roman"/>
        </w:rPr>
        <w:t xml:space="preserve">, </w:t>
      </w:r>
      <w:r w:rsidRPr="00232538">
        <w:rPr>
          <w:rFonts w:ascii="Garamond" w:hAnsi="Garamond" w:cs="Times New Roman"/>
        </w:rPr>
        <w:t>możliwości i ogranicze</w:t>
      </w:r>
      <w:r w:rsidR="00D920C9" w:rsidRPr="00232538">
        <w:rPr>
          <w:rFonts w:ascii="Garamond" w:hAnsi="Garamond" w:cs="Times New Roman"/>
        </w:rPr>
        <w:t>ń</w:t>
      </w:r>
      <w:r w:rsidRPr="00232538">
        <w:rPr>
          <w:rFonts w:ascii="Garamond" w:hAnsi="Garamond" w:cs="Times New Roman"/>
        </w:rPr>
        <w:t xml:space="preserve"> ewokacji świata za pomocą poezji oraz utopij</w:t>
      </w:r>
      <w:r w:rsidR="00FD2986" w:rsidRPr="00232538">
        <w:rPr>
          <w:rFonts w:ascii="Garamond" w:hAnsi="Garamond" w:cs="Times New Roman"/>
        </w:rPr>
        <w:t>ną</w:t>
      </w:r>
      <w:r w:rsidRPr="00232538">
        <w:rPr>
          <w:rFonts w:ascii="Garamond" w:hAnsi="Garamond" w:cs="Times New Roman"/>
        </w:rPr>
        <w:t xml:space="preserve"> </w:t>
      </w:r>
      <w:r w:rsidR="00FD2986" w:rsidRPr="00232538">
        <w:rPr>
          <w:rFonts w:ascii="Garamond" w:hAnsi="Garamond" w:cs="Times New Roman"/>
        </w:rPr>
        <w:t>ideę</w:t>
      </w:r>
      <w:r w:rsidRPr="00232538">
        <w:rPr>
          <w:rFonts w:ascii="Garamond" w:hAnsi="Garamond" w:cs="Times New Roman"/>
        </w:rPr>
        <w:t xml:space="preserve"> stworzeni</w:t>
      </w:r>
      <w:r w:rsidR="00FD2986" w:rsidRPr="00232538">
        <w:rPr>
          <w:rFonts w:ascii="Garamond" w:hAnsi="Garamond" w:cs="Times New Roman"/>
        </w:rPr>
        <w:t>a</w:t>
      </w:r>
      <w:r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>języka o charakterze holistycznym, zdolnego wyrazić całość ludzkiego doświadczenia</w:t>
      </w:r>
      <w:r w:rsidRPr="00232538">
        <w:rPr>
          <w:rFonts w:ascii="Garamond" w:hAnsi="Garamond" w:cs="Times New Roman"/>
        </w:rPr>
        <w:t xml:space="preserve">. W rozdziale czwartym </w:t>
      </w:r>
      <w:bookmarkStart w:id="4" w:name="_Hlk42800553"/>
      <w:r w:rsidR="00D920C9" w:rsidRPr="00232538">
        <w:rPr>
          <w:rFonts w:ascii="Garamond" w:hAnsi="Garamond" w:cs="Times New Roman"/>
        </w:rPr>
        <w:t xml:space="preserve">zinterpretowano utwory </w:t>
      </w:r>
      <w:r w:rsidR="00FC6D68">
        <w:rPr>
          <w:rFonts w:ascii="Garamond" w:hAnsi="Garamond" w:cs="Times New Roman"/>
        </w:rPr>
        <w:t>poruszające</w:t>
      </w:r>
      <w:r w:rsidRPr="00232538">
        <w:rPr>
          <w:rFonts w:ascii="Garamond" w:hAnsi="Garamond" w:cs="Times New Roman"/>
        </w:rPr>
        <w:t xml:space="preserve"> zagadnie</w:t>
      </w:r>
      <w:r w:rsidR="00FC6D68">
        <w:rPr>
          <w:rFonts w:ascii="Garamond" w:hAnsi="Garamond" w:cs="Times New Roman"/>
        </w:rPr>
        <w:t>nia</w:t>
      </w:r>
      <w:r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>ze</w:t>
      </w:r>
      <w:r w:rsidRPr="00232538">
        <w:rPr>
          <w:rFonts w:ascii="Garamond" w:hAnsi="Garamond" w:cs="Times New Roman"/>
        </w:rPr>
        <w:t xml:space="preserve"> sfery natury </w:t>
      </w:r>
      <w:r w:rsidR="006E2E03" w:rsidRPr="00232538">
        <w:rPr>
          <w:rFonts w:ascii="Garamond" w:hAnsi="Garamond" w:cs="Times New Roman"/>
        </w:rPr>
        <w:t>oraz</w:t>
      </w:r>
      <w:r w:rsidRPr="00232538">
        <w:rPr>
          <w:rFonts w:ascii="Garamond" w:hAnsi="Garamond" w:cs="Times New Roman"/>
        </w:rPr>
        <w:t xml:space="preserve"> sfery kultur</w:t>
      </w:r>
      <w:r w:rsidR="00D920C9" w:rsidRPr="00232538">
        <w:rPr>
          <w:rFonts w:ascii="Garamond" w:hAnsi="Garamond" w:cs="Times New Roman"/>
        </w:rPr>
        <w:t xml:space="preserve">y, </w:t>
      </w:r>
      <w:bookmarkEnd w:id="4"/>
      <w:r w:rsidR="00D920C9" w:rsidRPr="00232538">
        <w:rPr>
          <w:rFonts w:ascii="Garamond" w:hAnsi="Garamond" w:cs="Times New Roman"/>
        </w:rPr>
        <w:t>a i</w:t>
      </w:r>
      <w:r w:rsidRPr="00232538">
        <w:rPr>
          <w:rFonts w:ascii="Garamond" w:hAnsi="Garamond" w:cs="Times New Roman"/>
        </w:rPr>
        <w:t>nterpretacje te osadzono w kontek</w:t>
      </w:r>
      <w:r w:rsidR="00D920C9" w:rsidRPr="00232538">
        <w:rPr>
          <w:rFonts w:ascii="Garamond" w:hAnsi="Garamond" w:cs="Times New Roman"/>
        </w:rPr>
        <w:t>ście</w:t>
      </w:r>
      <w:r w:rsidRPr="00232538">
        <w:rPr>
          <w:rFonts w:ascii="Garamond" w:hAnsi="Garamond" w:cs="Times New Roman"/>
        </w:rPr>
        <w:t xml:space="preserve"> </w:t>
      </w:r>
      <w:proofErr w:type="spellStart"/>
      <w:r w:rsidRPr="00232538">
        <w:rPr>
          <w:rFonts w:ascii="Garamond" w:hAnsi="Garamond" w:cs="Times New Roman"/>
        </w:rPr>
        <w:t>intertekstualności</w:t>
      </w:r>
      <w:proofErr w:type="spellEnd"/>
      <w:r w:rsidRPr="00232538">
        <w:rPr>
          <w:rFonts w:ascii="Garamond" w:hAnsi="Garamond" w:cs="Times New Roman"/>
        </w:rPr>
        <w:t>, zwrot</w:t>
      </w:r>
      <w:r w:rsidR="00D920C9" w:rsidRPr="00232538">
        <w:rPr>
          <w:rFonts w:ascii="Garamond" w:hAnsi="Garamond" w:cs="Times New Roman"/>
        </w:rPr>
        <w:t>u</w:t>
      </w:r>
      <w:r w:rsidRPr="00232538">
        <w:rPr>
          <w:rFonts w:ascii="Garamond" w:hAnsi="Garamond" w:cs="Times New Roman"/>
        </w:rPr>
        <w:t xml:space="preserve"> ku rzeczom </w:t>
      </w:r>
      <w:r w:rsidR="00D920C9" w:rsidRPr="00232538">
        <w:rPr>
          <w:rFonts w:ascii="Garamond" w:hAnsi="Garamond" w:cs="Times New Roman"/>
        </w:rPr>
        <w:t xml:space="preserve">czy </w:t>
      </w:r>
      <w:r w:rsidRPr="00232538">
        <w:rPr>
          <w:rFonts w:ascii="Garamond" w:hAnsi="Garamond" w:cs="Times New Roman"/>
        </w:rPr>
        <w:t>ponowoczesn</w:t>
      </w:r>
      <w:r w:rsidR="00D920C9" w:rsidRPr="00232538">
        <w:rPr>
          <w:rFonts w:ascii="Garamond" w:hAnsi="Garamond" w:cs="Times New Roman"/>
        </w:rPr>
        <w:t>ej</w:t>
      </w:r>
      <w:r w:rsidRPr="00232538">
        <w:rPr>
          <w:rFonts w:ascii="Garamond" w:hAnsi="Garamond" w:cs="Times New Roman"/>
        </w:rPr>
        <w:t xml:space="preserve"> świadomości nieantropocentryczn</w:t>
      </w:r>
      <w:r w:rsidR="00D920C9" w:rsidRPr="00232538">
        <w:rPr>
          <w:rFonts w:ascii="Garamond" w:hAnsi="Garamond" w:cs="Times New Roman"/>
        </w:rPr>
        <w:t>ej</w:t>
      </w:r>
      <w:r w:rsidRPr="00232538">
        <w:rPr>
          <w:rFonts w:ascii="Garamond" w:hAnsi="Garamond" w:cs="Times New Roman"/>
        </w:rPr>
        <w:t xml:space="preserve">. Rozdział piąty ukazuje różnorodne strategie wyrażania związane z materialnym, wizualnym i </w:t>
      </w:r>
      <w:proofErr w:type="spellStart"/>
      <w:r w:rsidRPr="00232538">
        <w:rPr>
          <w:rFonts w:ascii="Garamond" w:hAnsi="Garamond" w:cs="Times New Roman"/>
        </w:rPr>
        <w:t>performatywnym</w:t>
      </w:r>
      <w:proofErr w:type="spellEnd"/>
      <w:r w:rsidRPr="00232538">
        <w:rPr>
          <w:rFonts w:ascii="Garamond" w:hAnsi="Garamond" w:cs="Times New Roman"/>
        </w:rPr>
        <w:t xml:space="preserve"> wymiarem poezji powojennej awangardy</w:t>
      </w:r>
      <w:r w:rsidR="00D920C9" w:rsidRPr="00232538">
        <w:rPr>
          <w:rFonts w:ascii="Garamond" w:hAnsi="Garamond" w:cs="Times New Roman"/>
        </w:rPr>
        <w:t xml:space="preserve"> –</w:t>
      </w:r>
      <w:r w:rsidRPr="00232538">
        <w:rPr>
          <w:rFonts w:ascii="Garamond" w:hAnsi="Garamond" w:cs="Times New Roman"/>
        </w:rPr>
        <w:t xml:space="preserve"> </w:t>
      </w:r>
      <w:r w:rsidR="00D920C9" w:rsidRPr="00232538">
        <w:rPr>
          <w:rFonts w:ascii="Garamond" w:hAnsi="Garamond" w:cs="Times New Roman"/>
        </w:rPr>
        <w:t>o</w:t>
      </w:r>
      <w:r w:rsidRPr="00232538">
        <w:rPr>
          <w:rFonts w:ascii="Garamond" w:hAnsi="Garamond" w:cs="Times New Roman"/>
        </w:rPr>
        <w:t>mówio</w:t>
      </w:r>
      <w:r w:rsidR="00D920C9" w:rsidRPr="00232538">
        <w:rPr>
          <w:rFonts w:ascii="Garamond" w:hAnsi="Garamond" w:cs="Times New Roman"/>
        </w:rPr>
        <w:t>no</w:t>
      </w:r>
      <w:r w:rsidRPr="00232538">
        <w:rPr>
          <w:rFonts w:ascii="Garamond" w:hAnsi="Garamond" w:cs="Times New Roman"/>
        </w:rPr>
        <w:t xml:space="preserve"> tu gatunki autorskie Karpowicza i Miłobędzk</w:t>
      </w:r>
      <w:r w:rsidR="006E2E03" w:rsidRPr="00232538">
        <w:rPr>
          <w:rFonts w:ascii="Garamond" w:hAnsi="Garamond" w:cs="Times New Roman"/>
        </w:rPr>
        <w:t>iej</w:t>
      </w:r>
      <w:r w:rsidRPr="00232538">
        <w:rPr>
          <w:rFonts w:ascii="Garamond" w:hAnsi="Garamond" w:cs="Times New Roman"/>
        </w:rPr>
        <w:t xml:space="preserve">, </w:t>
      </w:r>
      <w:r w:rsidR="00D920C9" w:rsidRPr="00232538">
        <w:rPr>
          <w:rFonts w:ascii="Garamond" w:hAnsi="Garamond" w:cs="Times New Roman"/>
        </w:rPr>
        <w:t>twórczą rolę</w:t>
      </w:r>
      <w:r w:rsidRPr="00232538">
        <w:rPr>
          <w:rFonts w:ascii="Garamond" w:hAnsi="Garamond" w:cs="Times New Roman"/>
        </w:rPr>
        <w:t xml:space="preserve"> poety</w:t>
      </w:r>
      <w:r w:rsidR="00D920C9" w:rsidRPr="00232538">
        <w:rPr>
          <w:rFonts w:ascii="Garamond" w:hAnsi="Garamond" w:cs="Times New Roman"/>
        </w:rPr>
        <w:t xml:space="preserve"> jako</w:t>
      </w:r>
      <w:r w:rsidRPr="00232538">
        <w:rPr>
          <w:rFonts w:ascii="Garamond" w:hAnsi="Garamond" w:cs="Times New Roman"/>
        </w:rPr>
        <w:t xml:space="preserve"> projektanta książki</w:t>
      </w:r>
      <w:r w:rsidR="00244B23" w:rsidRPr="00232538">
        <w:rPr>
          <w:rFonts w:ascii="Garamond" w:hAnsi="Garamond" w:cs="Times New Roman"/>
        </w:rPr>
        <w:t xml:space="preserve"> czy też „</w:t>
      </w:r>
      <w:r w:rsidRPr="00232538">
        <w:rPr>
          <w:rFonts w:ascii="Garamond" w:hAnsi="Garamond" w:cs="Times New Roman"/>
        </w:rPr>
        <w:t>badacza</w:t>
      </w:r>
      <w:r w:rsidR="00244B23" w:rsidRPr="00232538">
        <w:rPr>
          <w:rFonts w:ascii="Garamond" w:hAnsi="Garamond" w:cs="Times New Roman"/>
        </w:rPr>
        <w:t>”</w:t>
      </w:r>
      <w:r w:rsidRPr="00232538">
        <w:rPr>
          <w:rFonts w:ascii="Garamond" w:hAnsi="Garamond" w:cs="Times New Roman"/>
        </w:rPr>
        <w:t xml:space="preserve"> w językowym laboratorium</w:t>
      </w:r>
      <w:r w:rsidR="00244B23" w:rsidRPr="00232538">
        <w:rPr>
          <w:rFonts w:ascii="Garamond" w:hAnsi="Garamond" w:cs="Times New Roman"/>
        </w:rPr>
        <w:t>, jak również warstwę</w:t>
      </w:r>
      <w:r w:rsidRPr="00232538">
        <w:rPr>
          <w:rFonts w:ascii="Garamond" w:hAnsi="Garamond" w:cs="Times New Roman"/>
        </w:rPr>
        <w:t xml:space="preserve"> typograficzn</w:t>
      </w:r>
      <w:r w:rsidR="00244B23" w:rsidRPr="00232538">
        <w:rPr>
          <w:rFonts w:ascii="Garamond" w:hAnsi="Garamond" w:cs="Times New Roman"/>
        </w:rPr>
        <w:t>ą</w:t>
      </w:r>
      <w:r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>ich</w:t>
      </w:r>
      <w:r w:rsidRPr="00232538">
        <w:rPr>
          <w:rFonts w:ascii="Garamond" w:hAnsi="Garamond" w:cs="Times New Roman"/>
        </w:rPr>
        <w:t xml:space="preserve"> książek poetyckich. </w:t>
      </w:r>
      <w:r w:rsidR="006E2E03" w:rsidRPr="00232538">
        <w:rPr>
          <w:rFonts w:ascii="Garamond" w:hAnsi="Garamond" w:cs="Times New Roman"/>
        </w:rPr>
        <w:t>W r</w:t>
      </w:r>
      <w:r w:rsidRPr="00232538">
        <w:rPr>
          <w:rFonts w:ascii="Garamond" w:hAnsi="Garamond" w:cs="Times New Roman"/>
        </w:rPr>
        <w:t>ozdzia</w:t>
      </w:r>
      <w:r w:rsidR="006E2E03" w:rsidRPr="00232538">
        <w:rPr>
          <w:rFonts w:ascii="Garamond" w:hAnsi="Garamond" w:cs="Times New Roman"/>
        </w:rPr>
        <w:t>le</w:t>
      </w:r>
      <w:r w:rsidRPr="00232538">
        <w:rPr>
          <w:rFonts w:ascii="Garamond" w:hAnsi="Garamond" w:cs="Times New Roman"/>
        </w:rPr>
        <w:t xml:space="preserve"> szósty</w:t>
      </w:r>
      <w:r w:rsidR="006E2E03" w:rsidRPr="00232538">
        <w:rPr>
          <w:rFonts w:ascii="Garamond" w:hAnsi="Garamond" w:cs="Times New Roman"/>
        </w:rPr>
        <w:t>m</w:t>
      </w:r>
      <w:r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>podjęto</w:t>
      </w:r>
      <w:r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>kwestię</w:t>
      </w:r>
      <w:r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 xml:space="preserve">strategii </w:t>
      </w:r>
      <w:r w:rsidRPr="00232538">
        <w:rPr>
          <w:rFonts w:ascii="Garamond" w:hAnsi="Garamond" w:cs="Times New Roman"/>
        </w:rPr>
        <w:t>autokreac</w:t>
      </w:r>
      <w:r w:rsidR="006E2E03" w:rsidRPr="00232538">
        <w:rPr>
          <w:rFonts w:ascii="Garamond" w:hAnsi="Garamond" w:cs="Times New Roman"/>
        </w:rPr>
        <w:t>yjnych</w:t>
      </w:r>
      <w:r w:rsidRPr="00232538">
        <w:rPr>
          <w:rFonts w:ascii="Garamond" w:hAnsi="Garamond" w:cs="Times New Roman"/>
        </w:rPr>
        <w:t xml:space="preserve"> i autobiografi</w:t>
      </w:r>
      <w:r w:rsidR="006E2E03" w:rsidRPr="00232538">
        <w:rPr>
          <w:rFonts w:ascii="Garamond" w:hAnsi="Garamond" w:cs="Times New Roman"/>
        </w:rPr>
        <w:t>cznych, co pozwala mówić o kreacji</w:t>
      </w:r>
      <w:r w:rsidRPr="00232538">
        <w:rPr>
          <w:rFonts w:ascii="Garamond" w:hAnsi="Garamond" w:cs="Times New Roman"/>
        </w:rPr>
        <w:t xml:space="preserve"> podmiotu </w:t>
      </w:r>
      <w:proofErr w:type="spellStart"/>
      <w:r w:rsidRPr="00232538">
        <w:rPr>
          <w:rFonts w:ascii="Garamond" w:hAnsi="Garamond" w:cs="Times New Roman"/>
        </w:rPr>
        <w:t>sylleptycznego</w:t>
      </w:r>
      <w:proofErr w:type="spellEnd"/>
      <w:r w:rsidR="006E2E03" w:rsidRPr="00232538">
        <w:rPr>
          <w:rFonts w:ascii="Garamond" w:hAnsi="Garamond" w:cs="Times New Roman"/>
        </w:rPr>
        <w:t xml:space="preserve"> w obu projektach</w:t>
      </w:r>
      <w:r w:rsidRPr="00232538">
        <w:rPr>
          <w:rFonts w:ascii="Garamond" w:hAnsi="Garamond" w:cs="Times New Roman"/>
        </w:rPr>
        <w:t xml:space="preserve"> – </w:t>
      </w:r>
      <w:r w:rsidR="006E2E03" w:rsidRPr="00232538">
        <w:rPr>
          <w:rFonts w:ascii="Garamond" w:hAnsi="Garamond" w:cs="Times New Roman"/>
        </w:rPr>
        <w:t xml:space="preserve">podmiotu </w:t>
      </w:r>
      <w:r w:rsidRPr="00232538">
        <w:rPr>
          <w:rFonts w:ascii="Garamond" w:hAnsi="Garamond" w:cs="Times New Roman"/>
        </w:rPr>
        <w:t xml:space="preserve">zmiennego, </w:t>
      </w:r>
      <w:proofErr w:type="spellStart"/>
      <w:r w:rsidRPr="00232538">
        <w:rPr>
          <w:rFonts w:ascii="Garamond" w:hAnsi="Garamond" w:cs="Times New Roman"/>
        </w:rPr>
        <w:t>aporetycznego</w:t>
      </w:r>
      <w:proofErr w:type="spellEnd"/>
      <w:r w:rsidRPr="00232538">
        <w:rPr>
          <w:rFonts w:ascii="Garamond" w:hAnsi="Garamond" w:cs="Times New Roman"/>
        </w:rPr>
        <w:t xml:space="preserve">, funkcjonującego na przecięciu warstwy tekstowej i egzystencjalnego konkretu. </w:t>
      </w:r>
      <w:r w:rsidR="00244B23" w:rsidRPr="00232538">
        <w:rPr>
          <w:rFonts w:ascii="Garamond" w:hAnsi="Garamond" w:cs="Times New Roman"/>
        </w:rPr>
        <w:t xml:space="preserve">Omówiono tu także problemy poetyki odbioru dotyczące </w:t>
      </w:r>
      <w:r w:rsidRPr="00232538">
        <w:rPr>
          <w:rFonts w:ascii="Garamond" w:hAnsi="Garamond" w:cs="Times New Roman"/>
        </w:rPr>
        <w:t>zakres</w:t>
      </w:r>
      <w:r w:rsidR="00244B23" w:rsidRPr="00232538">
        <w:rPr>
          <w:rFonts w:ascii="Garamond" w:hAnsi="Garamond" w:cs="Times New Roman"/>
        </w:rPr>
        <w:t>u</w:t>
      </w:r>
      <w:r w:rsidRPr="00232538">
        <w:rPr>
          <w:rFonts w:ascii="Garamond" w:hAnsi="Garamond" w:cs="Times New Roman"/>
        </w:rPr>
        <w:t xml:space="preserve"> czytelniczej aktywności</w:t>
      </w:r>
      <w:r w:rsidR="00244B23" w:rsidRPr="00232538">
        <w:rPr>
          <w:rFonts w:ascii="Garamond" w:hAnsi="Garamond" w:cs="Times New Roman"/>
        </w:rPr>
        <w:t xml:space="preserve"> oraz </w:t>
      </w:r>
      <w:r w:rsidR="000A1F81" w:rsidRPr="00232538">
        <w:rPr>
          <w:rFonts w:ascii="Garamond" w:hAnsi="Garamond" w:cs="Times New Roman"/>
        </w:rPr>
        <w:t>efektów</w:t>
      </w:r>
      <w:r w:rsidR="00244B23" w:rsidRPr="00232538">
        <w:rPr>
          <w:rFonts w:ascii="Garamond" w:hAnsi="Garamond" w:cs="Times New Roman"/>
        </w:rPr>
        <w:t xml:space="preserve"> </w:t>
      </w:r>
      <w:r w:rsidR="006E2E03" w:rsidRPr="00232538">
        <w:rPr>
          <w:rFonts w:ascii="Garamond" w:hAnsi="Garamond" w:cs="Times New Roman"/>
        </w:rPr>
        <w:t xml:space="preserve">lekturowych </w:t>
      </w:r>
      <w:r w:rsidR="00244B23" w:rsidRPr="00232538">
        <w:rPr>
          <w:rFonts w:ascii="Garamond" w:hAnsi="Garamond" w:cs="Times New Roman"/>
        </w:rPr>
        <w:t xml:space="preserve">podejmowanych </w:t>
      </w:r>
      <w:r w:rsidR="006E2E03" w:rsidRPr="00232538">
        <w:rPr>
          <w:rFonts w:ascii="Garamond" w:hAnsi="Garamond" w:cs="Times New Roman"/>
        </w:rPr>
        <w:t xml:space="preserve">przez poetę </w:t>
      </w:r>
      <w:r w:rsidR="00244B23" w:rsidRPr="00232538">
        <w:rPr>
          <w:rFonts w:ascii="Garamond" w:hAnsi="Garamond" w:cs="Times New Roman"/>
        </w:rPr>
        <w:t>eksperymentów</w:t>
      </w:r>
      <w:r w:rsidRPr="00232538">
        <w:rPr>
          <w:rFonts w:ascii="Garamond" w:hAnsi="Garamond" w:cs="Times New Roman"/>
        </w:rPr>
        <w:t xml:space="preserve">. </w:t>
      </w:r>
    </w:p>
    <w:p w:rsidR="000A1F81" w:rsidRPr="00232538" w:rsidRDefault="009859A1" w:rsidP="009859A1">
      <w:pPr>
        <w:spacing w:line="276" w:lineRule="auto"/>
        <w:ind w:firstLine="567"/>
        <w:jc w:val="both"/>
        <w:rPr>
          <w:rFonts w:ascii="Garamond" w:hAnsi="Garamond" w:cs="Times New Roman"/>
        </w:rPr>
      </w:pPr>
      <w:r w:rsidRPr="00232538">
        <w:rPr>
          <w:rFonts w:ascii="Garamond" w:hAnsi="Garamond" w:cs="Times New Roman"/>
        </w:rPr>
        <w:t xml:space="preserve">Część trzecia służy podsumowaniu najważniejszych </w:t>
      </w:r>
      <w:r w:rsidR="00D03942">
        <w:rPr>
          <w:rFonts w:ascii="Garamond" w:hAnsi="Garamond" w:cs="Times New Roman"/>
        </w:rPr>
        <w:t>problemów</w:t>
      </w:r>
      <w:r w:rsidRPr="00232538">
        <w:rPr>
          <w:rFonts w:ascii="Garamond" w:hAnsi="Garamond" w:cs="Times New Roman"/>
        </w:rPr>
        <w:t xml:space="preserve">, przedstawieniu wniosków wynikających z </w:t>
      </w:r>
      <w:r w:rsidR="000A1F81" w:rsidRPr="00232538">
        <w:rPr>
          <w:rFonts w:ascii="Garamond" w:hAnsi="Garamond" w:cs="Times New Roman"/>
        </w:rPr>
        <w:t xml:space="preserve">przeprowadzonych </w:t>
      </w:r>
      <w:r w:rsidRPr="00232538">
        <w:rPr>
          <w:rFonts w:ascii="Garamond" w:hAnsi="Garamond" w:cs="Times New Roman"/>
        </w:rPr>
        <w:t xml:space="preserve">analiz oraz wskazaniu dalszych możliwych perspektyw interpretacyjnych dla poezji Karpowicza i Miłobędzkiej. </w:t>
      </w:r>
    </w:p>
    <w:p w:rsidR="00175718" w:rsidRPr="00232538" w:rsidRDefault="009859A1" w:rsidP="00D03942">
      <w:pPr>
        <w:spacing w:line="276" w:lineRule="auto"/>
        <w:ind w:firstLine="567"/>
        <w:jc w:val="both"/>
        <w:rPr>
          <w:rFonts w:ascii="Garamond" w:hAnsi="Garamond" w:cs="Times New Roman"/>
          <w:b/>
          <w:bCs/>
        </w:rPr>
      </w:pPr>
      <w:r w:rsidRPr="00232538">
        <w:rPr>
          <w:rFonts w:ascii="Garamond" w:hAnsi="Garamond" w:cs="Times New Roman"/>
        </w:rPr>
        <w:t>W całej rozprawie mocn</w:t>
      </w:r>
      <w:r w:rsidR="000A1F81" w:rsidRPr="00232538">
        <w:rPr>
          <w:rFonts w:ascii="Garamond" w:hAnsi="Garamond" w:cs="Times New Roman"/>
        </w:rPr>
        <w:t>o</w:t>
      </w:r>
      <w:r w:rsidRPr="00232538">
        <w:rPr>
          <w:rFonts w:ascii="Garamond" w:hAnsi="Garamond" w:cs="Times New Roman"/>
        </w:rPr>
        <w:t xml:space="preserve"> ekspon</w:t>
      </w:r>
      <w:r w:rsidR="00232538" w:rsidRPr="00232538">
        <w:rPr>
          <w:rFonts w:ascii="Garamond" w:hAnsi="Garamond" w:cs="Times New Roman"/>
        </w:rPr>
        <w:t>uje się</w:t>
      </w:r>
      <w:r w:rsidRPr="00232538">
        <w:rPr>
          <w:rFonts w:ascii="Garamond" w:hAnsi="Garamond" w:cs="Times New Roman"/>
        </w:rPr>
        <w:t xml:space="preserve"> metafor</w:t>
      </w:r>
      <w:r w:rsidR="00232538" w:rsidRPr="00232538">
        <w:rPr>
          <w:rFonts w:ascii="Garamond" w:hAnsi="Garamond" w:cs="Times New Roman"/>
        </w:rPr>
        <w:t>ę</w:t>
      </w:r>
      <w:r w:rsidRPr="00232538">
        <w:rPr>
          <w:rFonts w:ascii="Garamond" w:hAnsi="Garamond" w:cs="Times New Roman"/>
        </w:rPr>
        <w:t xml:space="preserve"> </w:t>
      </w:r>
      <w:r w:rsidRPr="00232538">
        <w:rPr>
          <w:rFonts w:ascii="Garamond" w:hAnsi="Garamond" w:cs="Times New Roman"/>
          <w:i/>
        </w:rPr>
        <w:t>otwar</w:t>
      </w:r>
      <w:r w:rsidR="00232538" w:rsidRPr="00232538">
        <w:rPr>
          <w:rFonts w:ascii="Garamond" w:hAnsi="Garamond" w:cs="Times New Roman"/>
          <w:i/>
        </w:rPr>
        <w:t>cia</w:t>
      </w:r>
      <w:r w:rsidR="000A1F81" w:rsidRPr="00232538">
        <w:rPr>
          <w:rFonts w:ascii="Garamond" w:hAnsi="Garamond" w:cs="Times New Roman"/>
        </w:rPr>
        <w:t>, która</w:t>
      </w:r>
      <w:r w:rsidRPr="00232538">
        <w:rPr>
          <w:rFonts w:ascii="Garamond" w:hAnsi="Garamond" w:cs="Times New Roman"/>
        </w:rPr>
        <w:t xml:space="preserve"> nie tylko spaja od strony temat</w:t>
      </w:r>
      <w:r w:rsidR="00232538" w:rsidRPr="00232538">
        <w:rPr>
          <w:rFonts w:ascii="Garamond" w:hAnsi="Garamond" w:cs="Times New Roman"/>
        </w:rPr>
        <w:t>ycz</w:t>
      </w:r>
      <w:r w:rsidRPr="00232538">
        <w:rPr>
          <w:rFonts w:ascii="Garamond" w:hAnsi="Garamond" w:cs="Times New Roman"/>
        </w:rPr>
        <w:t>nej rozdziały poświęcone interpretacji tekstów, lecz także patronuje przyjętej metodzie badawczej. Z</w:t>
      </w:r>
      <w:r w:rsidR="000A1F81" w:rsidRPr="00232538">
        <w:rPr>
          <w:rFonts w:ascii="Garamond" w:hAnsi="Garamond" w:cs="Times New Roman"/>
        </w:rPr>
        <w:t xml:space="preserve">amiarem autorki dysertacji </w:t>
      </w:r>
      <w:r w:rsidR="00D03942">
        <w:rPr>
          <w:rFonts w:ascii="Garamond" w:hAnsi="Garamond" w:cs="Times New Roman"/>
        </w:rPr>
        <w:t>było</w:t>
      </w:r>
      <w:r w:rsidRPr="00232538">
        <w:rPr>
          <w:rFonts w:ascii="Garamond" w:hAnsi="Garamond" w:cs="Times New Roman"/>
        </w:rPr>
        <w:t xml:space="preserve"> </w:t>
      </w:r>
      <w:r w:rsidR="000A1F81" w:rsidRPr="00232538">
        <w:rPr>
          <w:rFonts w:ascii="Garamond" w:hAnsi="Garamond" w:cs="Times New Roman"/>
        </w:rPr>
        <w:t xml:space="preserve">bowiem </w:t>
      </w:r>
      <w:bookmarkStart w:id="5" w:name="_Hlk42804359"/>
      <w:r w:rsidRPr="00232538">
        <w:rPr>
          <w:rFonts w:ascii="Garamond" w:hAnsi="Garamond" w:cs="Times New Roman"/>
        </w:rPr>
        <w:t>pokazanie</w:t>
      </w:r>
      <w:r w:rsidR="00D03942">
        <w:rPr>
          <w:rFonts w:ascii="Garamond" w:hAnsi="Garamond" w:cs="Times New Roman"/>
        </w:rPr>
        <w:t>, że</w:t>
      </w:r>
      <w:r w:rsidRPr="00232538">
        <w:rPr>
          <w:rFonts w:ascii="Garamond" w:hAnsi="Garamond" w:cs="Times New Roman"/>
        </w:rPr>
        <w:t xml:space="preserve"> </w:t>
      </w:r>
      <w:r w:rsidR="00D03942">
        <w:rPr>
          <w:rFonts w:ascii="Garamond" w:hAnsi="Garamond"/>
        </w:rPr>
        <w:t>dwa idiomy poetyckie uznawane za hermetyczne</w:t>
      </w:r>
      <w:r w:rsidR="00D03942" w:rsidRPr="002840AC">
        <w:rPr>
          <w:rFonts w:ascii="Garamond" w:hAnsi="Garamond" w:cs="Times New Roman"/>
        </w:rPr>
        <w:t xml:space="preserve"> </w:t>
      </w:r>
      <w:r w:rsidR="00D03942">
        <w:rPr>
          <w:rFonts w:ascii="Garamond" w:hAnsi="Garamond"/>
        </w:rPr>
        <w:t xml:space="preserve">dzięki wyeksponowaniu </w:t>
      </w:r>
      <w:r w:rsidR="00FC6D68">
        <w:rPr>
          <w:rFonts w:ascii="Garamond" w:hAnsi="Garamond"/>
        </w:rPr>
        <w:t xml:space="preserve">wspólnego podłoża, biograficznych związków oraz </w:t>
      </w:r>
      <w:r w:rsidR="00FC6D68">
        <w:rPr>
          <w:rFonts w:ascii="Garamond" w:hAnsi="Garamond"/>
        </w:rPr>
        <w:t xml:space="preserve">tekstowego dialogu </w:t>
      </w:r>
      <w:r w:rsidR="00FC6D68">
        <w:rPr>
          <w:rFonts w:ascii="Garamond" w:hAnsi="Garamond"/>
        </w:rPr>
        <w:t xml:space="preserve">prowadzonego przez oboje twórców </w:t>
      </w:r>
      <w:r w:rsidR="00D03942">
        <w:rPr>
          <w:rFonts w:ascii="Garamond" w:hAnsi="Garamond"/>
        </w:rPr>
        <w:t>mają szansę</w:t>
      </w:r>
      <w:r w:rsidR="00D03942" w:rsidRPr="002840AC">
        <w:rPr>
          <w:rFonts w:ascii="Garamond" w:hAnsi="Garamond" w:cs="Times New Roman"/>
        </w:rPr>
        <w:t xml:space="preserve"> otworzyć</w:t>
      </w:r>
      <w:r w:rsidR="00D03942" w:rsidRPr="002840AC">
        <w:rPr>
          <w:rFonts w:ascii="Garamond" w:hAnsi="Garamond"/>
        </w:rPr>
        <w:t xml:space="preserve"> </w:t>
      </w:r>
      <w:r w:rsidR="00D03942" w:rsidRPr="002840AC">
        <w:rPr>
          <w:rFonts w:ascii="Garamond" w:hAnsi="Garamond" w:cs="Times New Roman"/>
        </w:rPr>
        <w:t>się przed czytelnikiem.</w:t>
      </w:r>
      <w:r w:rsidR="00D03942">
        <w:rPr>
          <w:rFonts w:ascii="Garamond" w:hAnsi="Garamond"/>
        </w:rPr>
        <w:t xml:space="preserve"> </w:t>
      </w:r>
      <w:bookmarkStart w:id="6" w:name="_GoBack"/>
      <w:bookmarkEnd w:id="5"/>
      <w:bookmarkEnd w:id="6"/>
    </w:p>
    <w:sectPr w:rsidR="00175718" w:rsidRPr="00232538" w:rsidSect="00232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CB" w:rsidRDefault="009D58CB" w:rsidP="009859A1">
      <w:pPr>
        <w:spacing w:after="0" w:line="240" w:lineRule="auto"/>
      </w:pPr>
      <w:r>
        <w:separator/>
      </w:r>
    </w:p>
  </w:endnote>
  <w:endnote w:type="continuationSeparator" w:id="0">
    <w:p w:rsidR="009D58CB" w:rsidRDefault="009D58CB" w:rsidP="009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CB" w:rsidRDefault="009D58CB" w:rsidP="009859A1">
      <w:pPr>
        <w:spacing w:after="0" w:line="240" w:lineRule="auto"/>
      </w:pPr>
      <w:r>
        <w:separator/>
      </w:r>
    </w:p>
  </w:footnote>
  <w:footnote w:type="continuationSeparator" w:id="0">
    <w:p w:rsidR="009D58CB" w:rsidRDefault="009D58CB" w:rsidP="0098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8"/>
    <w:rsid w:val="00023289"/>
    <w:rsid w:val="000A1F81"/>
    <w:rsid w:val="001110D0"/>
    <w:rsid w:val="00140130"/>
    <w:rsid w:val="00175718"/>
    <w:rsid w:val="00226D5D"/>
    <w:rsid w:val="00232538"/>
    <w:rsid w:val="00244B23"/>
    <w:rsid w:val="00474812"/>
    <w:rsid w:val="00555AE7"/>
    <w:rsid w:val="0056654A"/>
    <w:rsid w:val="005F343E"/>
    <w:rsid w:val="00625932"/>
    <w:rsid w:val="006747B2"/>
    <w:rsid w:val="00685C12"/>
    <w:rsid w:val="006D27DB"/>
    <w:rsid w:val="006E2E03"/>
    <w:rsid w:val="0073390D"/>
    <w:rsid w:val="007B4859"/>
    <w:rsid w:val="008C564F"/>
    <w:rsid w:val="008D3116"/>
    <w:rsid w:val="00914FE8"/>
    <w:rsid w:val="00922856"/>
    <w:rsid w:val="00982E61"/>
    <w:rsid w:val="009859A1"/>
    <w:rsid w:val="009D58CB"/>
    <w:rsid w:val="00A057FC"/>
    <w:rsid w:val="00A17B2B"/>
    <w:rsid w:val="00A37D1D"/>
    <w:rsid w:val="00C577D7"/>
    <w:rsid w:val="00C67C4C"/>
    <w:rsid w:val="00D03942"/>
    <w:rsid w:val="00D67BB4"/>
    <w:rsid w:val="00D920C9"/>
    <w:rsid w:val="00DE5E22"/>
    <w:rsid w:val="00E63D46"/>
    <w:rsid w:val="00E93215"/>
    <w:rsid w:val="00FC0EBE"/>
    <w:rsid w:val="00FC6D68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D512"/>
  <w15:chartTrackingRefBased/>
  <w15:docId w15:val="{2E80480D-0C10-43B6-9861-19365F87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9859A1"/>
    <w:pPr>
      <w:spacing w:after="0" w:line="240" w:lineRule="auto"/>
      <w:ind w:firstLine="397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9A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9859A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14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14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4FE8"/>
  </w:style>
  <w:style w:type="paragraph" w:styleId="Podtytu">
    <w:name w:val="Subtitle"/>
    <w:basedOn w:val="Normalny"/>
    <w:next w:val="Normalny"/>
    <w:link w:val="PodtytuZnak"/>
    <w:uiPriority w:val="11"/>
    <w:qFormat/>
    <w:rsid w:val="00914F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FE8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14FE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14FE8"/>
  </w:style>
  <w:style w:type="paragraph" w:styleId="Tekstdymka">
    <w:name w:val="Balloon Text"/>
    <w:basedOn w:val="Normalny"/>
    <w:link w:val="TekstdymkaZnak"/>
    <w:uiPriority w:val="99"/>
    <w:semiHidden/>
    <w:unhideWhenUsed/>
    <w:rsid w:val="00F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Górniak-Prasnal</dc:creator>
  <cp:keywords/>
  <dc:description/>
  <cp:lastModifiedBy>Karolina Górniak-Prasnal</cp:lastModifiedBy>
  <cp:revision>8</cp:revision>
  <dcterms:created xsi:type="dcterms:W3CDTF">2020-06-11T10:16:00Z</dcterms:created>
  <dcterms:modified xsi:type="dcterms:W3CDTF">2020-06-12T08:54:00Z</dcterms:modified>
</cp:coreProperties>
</file>